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CellMar>
          <w:left w:w="10" w:type="dxa"/>
          <w:right w:w="10" w:type="dxa"/>
        </w:tblCellMar>
        <w:tblLook w:val="04A0" w:firstRow="1" w:lastRow="0" w:firstColumn="1" w:lastColumn="0" w:noHBand="0" w:noVBand="1"/>
      </w:tblPr>
      <w:tblGrid>
        <w:gridCol w:w="9180"/>
      </w:tblGrid>
      <w:tr w:rsidR="00DB6523" w:rsidTr="00DB6523">
        <w:trPr>
          <w:trHeight w:val="1"/>
        </w:trPr>
        <w:tc>
          <w:tcPr>
            <w:tcW w:w="9322" w:type="dxa"/>
            <w:shd w:val="clear" w:color="auto" w:fill="D9D9D9"/>
            <w:tcMar>
              <w:left w:w="108" w:type="dxa"/>
              <w:right w:w="108" w:type="dxa"/>
            </w:tcMar>
            <w:vAlign w:val="center"/>
          </w:tcPr>
          <w:p w:rsidR="00DB6523" w:rsidRDefault="00DB6523" w:rsidP="00D46275">
            <w:pPr>
              <w:spacing w:after="0" w:line="240" w:lineRule="auto"/>
              <w:ind w:right="-151"/>
              <w:rPr>
                <w:rFonts w:ascii="Arial" w:eastAsia="Arial" w:hAnsi="Arial" w:cs="Arial"/>
                <w:sz w:val="10"/>
              </w:rPr>
            </w:pPr>
            <w:bookmarkStart w:id="0" w:name="_GoBack"/>
            <w:bookmarkEnd w:id="0"/>
            <w:r>
              <w:rPr>
                <w:rFonts w:ascii="Arial" w:eastAsia="Arial" w:hAnsi="Arial" w:cs="Arial"/>
                <w:b/>
                <w:sz w:val="40"/>
              </w:rPr>
              <w:t>Kirchengericht</w:t>
            </w:r>
            <w:r>
              <w:rPr>
                <w:rFonts w:ascii="Arial" w:eastAsia="Arial" w:hAnsi="Arial" w:cs="Arial"/>
                <w:sz w:val="20"/>
              </w:rPr>
              <w:br/>
            </w:r>
          </w:p>
          <w:p w:rsidR="00DB6523" w:rsidRDefault="00DB6523" w:rsidP="00D46275">
            <w:pPr>
              <w:spacing w:after="0" w:line="240" w:lineRule="auto"/>
              <w:ind w:right="-151"/>
              <w:rPr>
                <w:rFonts w:ascii="Arial" w:eastAsia="Arial" w:hAnsi="Arial" w:cs="Arial"/>
                <w:sz w:val="28"/>
              </w:rPr>
            </w:pPr>
            <w:r>
              <w:rPr>
                <w:rFonts w:ascii="Arial" w:eastAsia="Arial" w:hAnsi="Arial" w:cs="Arial"/>
                <w:sz w:val="28"/>
              </w:rPr>
              <w:t>für mitarbeitervertretungsrechtliche Streitigkeiten</w:t>
            </w:r>
          </w:p>
          <w:p w:rsidR="00DB6523" w:rsidRDefault="00DB6523" w:rsidP="00D46275">
            <w:pPr>
              <w:spacing w:after="0" w:line="240" w:lineRule="auto"/>
              <w:ind w:right="-151"/>
              <w:rPr>
                <w:rFonts w:ascii="Arial" w:eastAsia="Arial" w:hAnsi="Arial" w:cs="Arial"/>
                <w:sz w:val="28"/>
              </w:rPr>
            </w:pPr>
          </w:p>
          <w:p w:rsidR="00DB6523" w:rsidRDefault="00DB6523" w:rsidP="00D46275">
            <w:pPr>
              <w:spacing w:after="0" w:line="240" w:lineRule="auto"/>
              <w:ind w:right="-151"/>
            </w:pPr>
            <w:r>
              <w:rPr>
                <w:rFonts w:ascii="Arial" w:eastAsia="Arial" w:hAnsi="Arial" w:cs="Arial"/>
                <w:sz w:val="24"/>
              </w:rPr>
              <w:t>Evangelische Landeskirche und Diakonie in Württemberg</w:t>
            </w:r>
          </w:p>
        </w:tc>
      </w:tr>
    </w:tbl>
    <w:p w:rsidR="00DB6523" w:rsidRDefault="00DB6523" w:rsidP="00DB6523">
      <w:pPr>
        <w:spacing w:after="0" w:line="240" w:lineRule="auto"/>
        <w:rPr>
          <w:rFonts w:ascii="Arial" w:eastAsia="Arial" w:hAnsi="Arial" w:cs="Arial"/>
          <w:sz w:val="14"/>
        </w:rPr>
      </w:pPr>
    </w:p>
    <w:p w:rsidR="00DB6523" w:rsidRDefault="00DB6523" w:rsidP="00DB6523">
      <w:pPr>
        <w:spacing w:after="0" w:line="240" w:lineRule="auto"/>
        <w:rPr>
          <w:rFonts w:ascii="Arial" w:eastAsia="Arial" w:hAnsi="Arial" w:cs="Arial"/>
          <w:sz w:val="14"/>
        </w:rPr>
      </w:pPr>
    </w:p>
    <w:p w:rsidR="00DB6523" w:rsidRDefault="00DB6523" w:rsidP="00DB6523">
      <w:pPr>
        <w:spacing w:after="0" w:line="240" w:lineRule="auto"/>
        <w:rPr>
          <w:rFonts w:ascii="Arial" w:eastAsia="Arial" w:hAnsi="Arial" w:cs="Arial"/>
          <w:sz w:val="14"/>
        </w:rPr>
      </w:pPr>
    </w:p>
    <w:p w:rsidR="00DB6523" w:rsidRDefault="00DB6523" w:rsidP="00DB6523">
      <w:pPr>
        <w:spacing w:after="0" w:line="240" w:lineRule="auto"/>
        <w:rPr>
          <w:rFonts w:ascii="Arial" w:eastAsia="Arial" w:hAnsi="Arial" w:cs="Arial"/>
          <w:b/>
          <w:sz w:val="24"/>
        </w:rPr>
      </w:pPr>
      <w:r>
        <w:rPr>
          <w:rFonts w:ascii="Arial" w:eastAsia="Arial" w:hAnsi="Arial" w:cs="Arial"/>
          <w:b/>
          <w:sz w:val="24"/>
        </w:rPr>
        <w:t>1 AS 7/2017 D</w:t>
      </w:r>
    </w:p>
    <w:p w:rsidR="00DB6523" w:rsidRDefault="00DB6523" w:rsidP="00DB6523">
      <w:pPr>
        <w:spacing w:after="0" w:line="240" w:lineRule="auto"/>
        <w:rPr>
          <w:rFonts w:ascii="Arial" w:eastAsia="Arial" w:hAnsi="Arial" w:cs="Arial"/>
          <w:b/>
          <w:sz w:val="24"/>
        </w:rPr>
      </w:pPr>
    </w:p>
    <w:p w:rsidR="00DB6523" w:rsidRDefault="00DB6523" w:rsidP="00DB6523">
      <w:pPr>
        <w:spacing w:after="0" w:line="240" w:lineRule="auto"/>
        <w:rPr>
          <w:rFonts w:ascii="Arial" w:eastAsia="Arial" w:hAnsi="Arial" w:cs="Arial"/>
          <w:b/>
          <w:sz w:val="24"/>
        </w:rPr>
      </w:pPr>
    </w:p>
    <w:p w:rsidR="00DB6523" w:rsidRDefault="00EA1794" w:rsidP="00DB6523">
      <w:pPr>
        <w:keepNext/>
        <w:spacing w:after="0" w:line="240" w:lineRule="auto"/>
        <w:jc w:val="center"/>
        <w:rPr>
          <w:rFonts w:ascii="Arial" w:eastAsia="Arial" w:hAnsi="Arial" w:cs="Arial"/>
          <w:b/>
          <w:sz w:val="40"/>
        </w:rPr>
      </w:pPr>
      <w:r>
        <w:rPr>
          <w:rFonts w:ascii="Arial" w:eastAsia="Arial" w:hAnsi="Arial" w:cs="Arial"/>
          <w:b/>
          <w:sz w:val="40"/>
        </w:rPr>
        <w:t xml:space="preserve">Beschluss </w:t>
      </w:r>
      <w:r w:rsidR="00EC63F9">
        <w:rPr>
          <w:rFonts w:ascii="Arial" w:eastAsia="Arial" w:hAnsi="Arial" w:cs="Arial"/>
          <w:b/>
          <w:sz w:val="40"/>
        </w:rPr>
        <w:t>vom 25</w:t>
      </w:r>
      <w:r w:rsidR="00DB6523">
        <w:rPr>
          <w:rFonts w:ascii="Arial" w:eastAsia="Arial" w:hAnsi="Arial" w:cs="Arial"/>
          <w:b/>
          <w:sz w:val="40"/>
        </w:rPr>
        <w:t xml:space="preserve">. </w:t>
      </w:r>
      <w:r w:rsidR="00EC63F9">
        <w:rPr>
          <w:rFonts w:ascii="Arial" w:eastAsia="Arial" w:hAnsi="Arial" w:cs="Arial"/>
          <w:b/>
          <w:sz w:val="40"/>
        </w:rPr>
        <w:t>Okto</w:t>
      </w:r>
      <w:r>
        <w:rPr>
          <w:rFonts w:ascii="Arial" w:eastAsia="Arial" w:hAnsi="Arial" w:cs="Arial"/>
          <w:b/>
          <w:sz w:val="40"/>
        </w:rPr>
        <w:t xml:space="preserve">ber </w:t>
      </w:r>
      <w:r w:rsidR="00DB6523">
        <w:rPr>
          <w:rFonts w:ascii="Arial" w:eastAsia="Arial" w:hAnsi="Arial" w:cs="Arial"/>
          <w:b/>
          <w:sz w:val="40"/>
        </w:rPr>
        <w:t>2018</w:t>
      </w:r>
    </w:p>
    <w:p w:rsidR="00DB6523" w:rsidRDefault="00DB6523" w:rsidP="00DB6523">
      <w:pPr>
        <w:spacing w:after="0" w:line="240" w:lineRule="auto"/>
        <w:rPr>
          <w:rFonts w:ascii="Arial" w:eastAsia="Arial" w:hAnsi="Arial" w:cs="Arial"/>
          <w:sz w:val="24"/>
        </w:rPr>
      </w:pPr>
    </w:p>
    <w:p w:rsidR="00DB6523" w:rsidRDefault="00DB6523" w:rsidP="00DB6523">
      <w:pPr>
        <w:spacing w:after="0" w:line="240" w:lineRule="auto"/>
        <w:rPr>
          <w:rFonts w:ascii="Arial" w:eastAsia="Arial" w:hAnsi="Arial" w:cs="Arial"/>
          <w:sz w:val="24"/>
        </w:rPr>
      </w:pPr>
    </w:p>
    <w:p w:rsidR="00DB6523" w:rsidRDefault="00DB6523" w:rsidP="00DB6523">
      <w:pPr>
        <w:spacing w:after="0" w:line="240" w:lineRule="auto"/>
        <w:rPr>
          <w:rFonts w:ascii="Arial" w:eastAsia="Arial" w:hAnsi="Arial" w:cs="Arial"/>
        </w:rPr>
      </w:pPr>
      <w:r>
        <w:rPr>
          <w:rFonts w:ascii="Arial" w:eastAsia="Arial" w:hAnsi="Arial" w:cs="Arial"/>
        </w:rPr>
        <w:t>In der mitarbeitervertretungsrechtlichen Streitigkeit mit den Beteiligten</w:t>
      </w:r>
    </w:p>
    <w:p w:rsidR="00DB6523" w:rsidRDefault="00DB6523" w:rsidP="00DB6523">
      <w:pPr>
        <w:spacing w:after="0" w:line="240" w:lineRule="auto"/>
        <w:rPr>
          <w:rFonts w:ascii="Arial" w:eastAsia="Arial" w:hAnsi="Arial" w:cs="Arial"/>
        </w:rPr>
      </w:pPr>
    </w:p>
    <w:p w:rsidR="00DB6523" w:rsidRDefault="00DB6523" w:rsidP="00DB6523">
      <w:pPr>
        <w:spacing w:after="0" w:line="240" w:lineRule="auto"/>
        <w:rPr>
          <w:rFonts w:ascii="Arial" w:eastAsia="Arial" w:hAnsi="Arial" w:cs="Arial"/>
        </w:rPr>
      </w:pPr>
    </w:p>
    <w:p w:rsidR="00DB6523" w:rsidRDefault="00DB6523" w:rsidP="0096285D">
      <w:pPr>
        <w:spacing w:after="0" w:line="240" w:lineRule="auto"/>
        <w:rPr>
          <w:rFonts w:ascii="Arial" w:eastAsia="Arial" w:hAnsi="Arial" w:cs="Arial"/>
        </w:rPr>
      </w:pPr>
      <w:r>
        <w:rPr>
          <w:rFonts w:ascii="Arial" w:eastAsia="Arial" w:hAnsi="Arial" w:cs="Arial"/>
        </w:rPr>
        <w:t>1.</w:t>
      </w:r>
      <w:r>
        <w:rPr>
          <w:rFonts w:ascii="Arial" w:eastAsia="Arial" w:hAnsi="Arial" w:cs="Arial"/>
        </w:rPr>
        <w:tab/>
      </w:r>
      <w:r w:rsidR="0096285D">
        <w:rPr>
          <w:rFonts w:ascii="Arial" w:eastAsia="Arial" w:hAnsi="Arial" w:cs="Arial"/>
        </w:rPr>
        <w:t>....</w:t>
      </w:r>
    </w:p>
    <w:p w:rsidR="00DB6523" w:rsidRDefault="00DB6523" w:rsidP="00DB6523">
      <w:pPr>
        <w:tabs>
          <w:tab w:val="left" w:pos="6804"/>
        </w:tabs>
        <w:spacing w:after="0" w:line="240" w:lineRule="auto"/>
        <w:rPr>
          <w:rFonts w:ascii="Arial" w:eastAsia="Arial" w:hAnsi="Arial" w:cs="Arial"/>
          <w:b/>
        </w:rPr>
      </w:pPr>
      <w:r>
        <w:rPr>
          <w:rFonts w:ascii="Arial" w:eastAsia="Arial" w:hAnsi="Arial" w:cs="Arial"/>
        </w:rPr>
        <w:tab/>
      </w:r>
      <w:r>
        <w:rPr>
          <w:rFonts w:ascii="Arial" w:eastAsia="Arial" w:hAnsi="Arial" w:cs="Arial"/>
          <w:b/>
        </w:rPr>
        <w:t>- Antragstellerin-</w:t>
      </w:r>
    </w:p>
    <w:p w:rsidR="00DB6523" w:rsidRDefault="00DB6523" w:rsidP="00DB6523">
      <w:pPr>
        <w:spacing w:after="0" w:line="240" w:lineRule="auto"/>
        <w:rPr>
          <w:rFonts w:ascii="Arial" w:eastAsia="Arial" w:hAnsi="Arial" w:cs="Arial"/>
          <w:b/>
        </w:rPr>
      </w:pPr>
    </w:p>
    <w:p w:rsidR="00DB6523" w:rsidRDefault="00DB6523" w:rsidP="00DB6523">
      <w:pPr>
        <w:spacing w:after="0" w:line="240" w:lineRule="auto"/>
        <w:rPr>
          <w:rFonts w:ascii="Arial" w:eastAsia="Arial" w:hAnsi="Arial" w:cs="Arial"/>
          <w:b/>
        </w:rPr>
      </w:pPr>
    </w:p>
    <w:p w:rsidR="00DB6523" w:rsidRDefault="00DB6523" w:rsidP="0096285D">
      <w:pPr>
        <w:spacing w:after="0" w:line="240" w:lineRule="auto"/>
        <w:rPr>
          <w:rFonts w:ascii="Arial" w:eastAsia="Arial" w:hAnsi="Arial" w:cs="Arial"/>
        </w:rPr>
      </w:pPr>
      <w:r>
        <w:rPr>
          <w:rFonts w:ascii="Arial" w:eastAsia="Arial" w:hAnsi="Arial" w:cs="Arial"/>
        </w:rPr>
        <w:t>2.</w:t>
      </w:r>
      <w:r>
        <w:rPr>
          <w:rFonts w:ascii="Arial" w:eastAsia="Arial" w:hAnsi="Arial" w:cs="Arial"/>
        </w:rPr>
        <w:tab/>
      </w:r>
      <w:r w:rsidR="0096285D">
        <w:rPr>
          <w:rFonts w:ascii="Arial" w:eastAsia="Arial" w:hAnsi="Arial" w:cs="Arial"/>
        </w:rPr>
        <w:t>...</w:t>
      </w:r>
    </w:p>
    <w:p w:rsidR="00DB6523" w:rsidRDefault="00DB6523" w:rsidP="00DB6523">
      <w:pPr>
        <w:tabs>
          <w:tab w:val="left" w:pos="6804"/>
        </w:tabs>
        <w:spacing w:after="0" w:line="240" w:lineRule="auto"/>
        <w:rPr>
          <w:rFonts w:ascii="Arial" w:eastAsia="Arial" w:hAnsi="Arial" w:cs="Arial"/>
        </w:rPr>
      </w:pPr>
      <w:r>
        <w:rPr>
          <w:rFonts w:ascii="Arial" w:eastAsia="Arial" w:hAnsi="Arial" w:cs="Arial"/>
        </w:rPr>
        <w:tab/>
      </w:r>
      <w:r>
        <w:rPr>
          <w:rFonts w:ascii="Arial" w:eastAsia="Arial" w:hAnsi="Arial" w:cs="Arial"/>
          <w:b/>
        </w:rPr>
        <w:t xml:space="preserve">- Beteiligte Ziffer 2 - </w:t>
      </w:r>
    </w:p>
    <w:p w:rsidR="00DB6523" w:rsidRDefault="00DB6523" w:rsidP="00DB6523">
      <w:pPr>
        <w:spacing w:after="0" w:line="240" w:lineRule="auto"/>
        <w:rPr>
          <w:rFonts w:ascii="Arial" w:eastAsia="Arial" w:hAnsi="Arial" w:cs="Arial"/>
        </w:rPr>
      </w:pPr>
    </w:p>
    <w:p w:rsidR="00EA1794" w:rsidRDefault="00EA1794" w:rsidP="00DB6523">
      <w:pPr>
        <w:spacing w:after="0" w:line="240" w:lineRule="auto"/>
        <w:rPr>
          <w:rFonts w:ascii="Arial" w:eastAsia="Arial" w:hAnsi="Arial" w:cs="Arial"/>
        </w:rPr>
      </w:pPr>
    </w:p>
    <w:p w:rsidR="00EA1794" w:rsidRDefault="00EA1794" w:rsidP="00DB6523">
      <w:pPr>
        <w:spacing w:after="0" w:line="240" w:lineRule="auto"/>
        <w:rPr>
          <w:rFonts w:ascii="Arial" w:eastAsia="Arial" w:hAnsi="Arial" w:cs="Arial"/>
        </w:rPr>
      </w:pPr>
    </w:p>
    <w:p w:rsidR="00D46275" w:rsidRPr="00121057" w:rsidRDefault="00D46275" w:rsidP="00DB6523">
      <w:pPr>
        <w:spacing w:after="0" w:line="240" w:lineRule="auto"/>
        <w:rPr>
          <w:rFonts w:ascii="Arial" w:eastAsia="Arial" w:hAnsi="Arial" w:cs="Arial"/>
          <w:b/>
        </w:rPr>
      </w:pPr>
      <w:r w:rsidRPr="00121057">
        <w:rPr>
          <w:rFonts w:ascii="Arial" w:eastAsia="Arial" w:hAnsi="Arial" w:cs="Arial"/>
        </w:rPr>
        <w:t>hat das Kirchengericht für mitarbeitervertretungsrechtliche Streitigkeiten</w:t>
      </w:r>
      <w:r w:rsidR="00A9363C">
        <w:rPr>
          <w:rFonts w:ascii="Arial" w:eastAsia="Arial" w:hAnsi="Arial" w:cs="Arial"/>
        </w:rPr>
        <w:t xml:space="preserve"> </w:t>
      </w:r>
      <w:r w:rsidR="00121057" w:rsidRPr="00121057">
        <w:rPr>
          <w:rFonts w:ascii="Arial" w:hAnsi="Arial" w:cs="Arial"/>
        </w:rPr>
        <w:t>Evangelische La</w:t>
      </w:r>
      <w:r w:rsidR="00121057" w:rsidRPr="00121057">
        <w:rPr>
          <w:rFonts w:ascii="Arial" w:hAnsi="Arial" w:cs="Arial"/>
        </w:rPr>
        <w:t>n</w:t>
      </w:r>
      <w:r w:rsidR="00121057" w:rsidRPr="00121057">
        <w:rPr>
          <w:rFonts w:ascii="Arial" w:hAnsi="Arial" w:cs="Arial"/>
        </w:rPr>
        <w:t>des</w:t>
      </w:r>
      <w:r w:rsidR="00A9363C">
        <w:rPr>
          <w:rFonts w:ascii="Arial" w:hAnsi="Arial" w:cs="Arial"/>
        </w:rPr>
        <w:softHyphen/>
      </w:r>
      <w:r w:rsidR="00121057" w:rsidRPr="00121057">
        <w:rPr>
          <w:rFonts w:ascii="Arial" w:hAnsi="Arial" w:cs="Arial"/>
        </w:rPr>
        <w:t>kirche und Diakonie in Württemberg - 1. Kammer - durch</w:t>
      </w:r>
      <w:r w:rsidR="00A9363C">
        <w:rPr>
          <w:rFonts w:ascii="Arial" w:hAnsi="Arial" w:cs="Arial"/>
        </w:rPr>
        <w:t xml:space="preserve"> </w:t>
      </w:r>
      <w:r w:rsidRPr="00121057">
        <w:rPr>
          <w:rFonts w:ascii="Arial" w:eastAsia="Arial" w:hAnsi="Arial" w:cs="Arial"/>
        </w:rPr>
        <w:t>den Vorsitzenden Richter am Kirchengericht</w:t>
      </w:r>
      <w:r w:rsidR="00121057">
        <w:rPr>
          <w:rFonts w:ascii="Arial" w:eastAsia="Arial" w:hAnsi="Arial" w:cs="Arial"/>
        </w:rPr>
        <w:t xml:space="preserve"> Ernst Amann-Schindler und die B</w:t>
      </w:r>
      <w:r w:rsidRPr="00121057">
        <w:rPr>
          <w:rFonts w:ascii="Arial" w:eastAsia="Arial" w:hAnsi="Arial" w:cs="Arial"/>
        </w:rPr>
        <w:t>eisitzenden Richter Frau Hannelore Zinßer und Herr Thilo Bachmann auf die Anhörung der Beteiligten im Kammertermin vom 25. Okt</w:t>
      </w:r>
      <w:r w:rsidRPr="00121057">
        <w:rPr>
          <w:rFonts w:ascii="Arial" w:eastAsia="Arial" w:hAnsi="Arial" w:cs="Arial"/>
        </w:rPr>
        <w:t>o</w:t>
      </w:r>
      <w:r w:rsidRPr="00121057">
        <w:rPr>
          <w:rFonts w:ascii="Arial" w:eastAsia="Arial" w:hAnsi="Arial" w:cs="Arial"/>
        </w:rPr>
        <w:t xml:space="preserve">ber 2018 </w:t>
      </w:r>
      <w:r w:rsidRPr="00A9363C">
        <w:rPr>
          <w:rFonts w:ascii="Arial" w:eastAsia="Arial" w:hAnsi="Arial" w:cs="Arial"/>
          <w:b/>
          <w:sz w:val="24"/>
        </w:rPr>
        <w:t>beschlossen:</w:t>
      </w:r>
    </w:p>
    <w:p w:rsidR="00D46275" w:rsidRDefault="00D46275" w:rsidP="00DB6523">
      <w:pPr>
        <w:spacing w:after="0" w:line="240" w:lineRule="auto"/>
        <w:rPr>
          <w:rFonts w:ascii="Arial" w:eastAsia="Arial" w:hAnsi="Arial" w:cs="Arial"/>
        </w:rPr>
      </w:pPr>
    </w:p>
    <w:p w:rsidR="00D46275" w:rsidRDefault="00D46275" w:rsidP="00DB6523">
      <w:pPr>
        <w:spacing w:after="0" w:line="240" w:lineRule="auto"/>
        <w:rPr>
          <w:rFonts w:ascii="Arial" w:eastAsia="Arial" w:hAnsi="Arial" w:cs="Arial"/>
        </w:rPr>
      </w:pPr>
      <w:r>
        <w:rPr>
          <w:rFonts w:ascii="Arial" w:eastAsia="Arial" w:hAnsi="Arial" w:cs="Arial"/>
        </w:rPr>
        <w:t>Die Anträge werden abgewiesen.</w:t>
      </w:r>
    </w:p>
    <w:p w:rsidR="00EA1794" w:rsidRPr="00EA1794" w:rsidRDefault="00EA1794" w:rsidP="00EA1794">
      <w:pPr>
        <w:spacing w:after="0" w:line="240" w:lineRule="auto"/>
        <w:rPr>
          <w:rFonts w:ascii="Arial" w:eastAsia="Arial" w:hAnsi="Arial" w:cs="Arial"/>
        </w:rPr>
      </w:pPr>
    </w:p>
    <w:p w:rsidR="00EA1794" w:rsidRPr="00EA1794" w:rsidRDefault="00EA1794" w:rsidP="00EA1794">
      <w:pPr>
        <w:spacing w:after="0" w:line="240" w:lineRule="auto"/>
        <w:rPr>
          <w:rFonts w:ascii="Arial" w:eastAsia="Arial" w:hAnsi="Arial" w:cs="Arial"/>
        </w:rPr>
      </w:pPr>
      <w:r w:rsidRPr="00EA1794">
        <w:rPr>
          <w:rFonts w:ascii="Arial" w:eastAsia="Arial" w:hAnsi="Arial" w:cs="Arial"/>
        </w:rPr>
        <w:br w:type="page"/>
      </w:r>
    </w:p>
    <w:p w:rsidR="00EA1794" w:rsidRPr="00EA1794" w:rsidRDefault="00EA1794" w:rsidP="00EA1794">
      <w:pPr>
        <w:spacing w:after="0" w:line="240" w:lineRule="auto"/>
        <w:jc w:val="center"/>
        <w:rPr>
          <w:rFonts w:ascii="Arial" w:eastAsia="Arial" w:hAnsi="Arial" w:cs="Arial"/>
          <w:b/>
          <w:sz w:val="28"/>
        </w:rPr>
      </w:pPr>
      <w:r w:rsidRPr="00EA1794">
        <w:rPr>
          <w:rFonts w:ascii="Arial" w:eastAsia="Arial" w:hAnsi="Arial" w:cs="Arial"/>
          <w:b/>
          <w:sz w:val="28"/>
        </w:rPr>
        <w:lastRenderedPageBreak/>
        <w:t>Gründe</w:t>
      </w:r>
      <w:r w:rsidR="00121057">
        <w:rPr>
          <w:rFonts w:ascii="Arial" w:eastAsia="Arial" w:hAnsi="Arial" w:cs="Arial"/>
          <w:b/>
          <w:sz w:val="28"/>
        </w:rPr>
        <w:t>:</w:t>
      </w:r>
    </w:p>
    <w:p w:rsidR="00EA1794" w:rsidRPr="00EA1794" w:rsidRDefault="00EA1794" w:rsidP="00EA1794">
      <w:pPr>
        <w:spacing w:after="0" w:line="240" w:lineRule="auto"/>
        <w:rPr>
          <w:rFonts w:ascii="Arial" w:eastAsia="Arial" w:hAnsi="Arial" w:cs="Arial"/>
        </w:rPr>
      </w:pPr>
    </w:p>
    <w:p w:rsidR="00EA1794" w:rsidRPr="00D46275" w:rsidRDefault="00D46275" w:rsidP="00D46275">
      <w:pPr>
        <w:spacing w:after="0" w:line="240" w:lineRule="auto"/>
        <w:jc w:val="center"/>
        <w:rPr>
          <w:rFonts w:ascii="Arial" w:eastAsia="Arial" w:hAnsi="Arial" w:cs="Arial"/>
          <w:b/>
        </w:rPr>
      </w:pPr>
      <w:r w:rsidRPr="00D46275">
        <w:rPr>
          <w:rFonts w:ascii="Arial" w:eastAsia="Arial" w:hAnsi="Arial" w:cs="Arial"/>
          <w:b/>
        </w:rPr>
        <w:t>I.</w:t>
      </w:r>
    </w:p>
    <w:p w:rsidR="00EA1794" w:rsidRPr="00EA1794" w:rsidRDefault="00EA1794" w:rsidP="00EA1794">
      <w:pPr>
        <w:spacing w:after="0" w:line="240" w:lineRule="auto"/>
        <w:rPr>
          <w:rFonts w:ascii="Arial" w:eastAsia="Arial" w:hAnsi="Arial" w:cs="Arial"/>
        </w:rPr>
      </w:pPr>
    </w:p>
    <w:p w:rsidR="00EA1794" w:rsidRDefault="00D46275" w:rsidP="00EA1794">
      <w:pPr>
        <w:spacing w:after="0" w:line="240" w:lineRule="auto"/>
        <w:rPr>
          <w:rFonts w:ascii="Arial" w:eastAsia="Arial" w:hAnsi="Arial" w:cs="Arial"/>
        </w:rPr>
      </w:pPr>
      <w:r>
        <w:rPr>
          <w:rFonts w:ascii="Arial" w:eastAsia="Arial" w:hAnsi="Arial" w:cs="Arial"/>
        </w:rPr>
        <w:t>Die Gesamtmitarbeitervertretung begehrt vorliegend die Feststellung, dass die Eingliederung und Zuordnung der Fachkräfte für Arbeitssicherheit bei der Beteiligten Ziffer 2 in der Abte</w:t>
      </w:r>
      <w:r>
        <w:rPr>
          <w:rFonts w:ascii="Arial" w:eastAsia="Arial" w:hAnsi="Arial" w:cs="Arial"/>
        </w:rPr>
        <w:t>i</w:t>
      </w:r>
      <w:r w:rsidR="00B919FF">
        <w:rPr>
          <w:rFonts w:ascii="Arial" w:eastAsia="Arial" w:hAnsi="Arial" w:cs="Arial"/>
        </w:rPr>
        <w:t xml:space="preserve">lung Stiftungsmanagement (SM) </w:t>
      </w:r>
      <w:r>
        <w:rPr>
          <w:rFonts w:ascii="Arial" w:eastAsia="Arial" w:hAnsi="Arial" w:cs="Arial"/>
        </w:rPr>
        <w:t>Personalentwicklung rechtswidrig ist und die Weigerung des Vorstands, die Fachkräfte für Arbeitssicherheit direkt ins Vorstandsgremium bzw. eines Vorstandsmitglieds zu unterstellen</w:t>
      </w:r>
      <w:r w:rsidR="00B919FF">
        <w:rPr>
          <w:rFonts w:ascii="Arial" w:eastAsia="Arial" w:hAnsi="Arial" w:cs="Arial"/>
        </w:rPr>
        <w:t>,</w:t>
      </w:r>
      <w:r>
        <w:rPr>
          <w:rFonts w:ascii="Arial" w:eastAsia="Arial" w:hAnsi="Arial" w:cs="Arial"/>
        </w:rPr>
        <w:t xml:space="preserve"> rechtswidrig ist. Des Weiteren begehrt die Gesamtmita</w:t>
      </w:r>
      <w:r>
        <w:rPr>
          <w:rFonts w:ascii="Arial" w:eastAsia="Arial" w:hAnsi="Arial" w:cs="Arial"/>
        </w:rPr>
        <w:t>r</w:t>
      </w:r>
      <w:r>
        <w:rPr>
          <w:rFonts w:ascii="Arial" w:eastAsia="Arial" w:hAnsi="Arial" w:cs="Arial"/>
        </w:rPr>
        <w:t>beitervertretung, der Beteiligten Ziffer 2 aufzugeben, die Fachkräfte für Arbeitssicherheit u</w:t>
      </w:r>
      <w:r>
        <w:rPr>
          <w:rFonts w:ascii="Arial" w:eastAsia="Arial" w:hAnsi="Arial" w:cs="Arial"/>
        </w:rPr>
        <w:t>n</w:t>
      </w:r>
      <w:r>
        <w:rPr>
          <w:rFonts w:ascii="Arial" w:eastAsia="Arial" w:hAnsi="Arial" w:cs="Arial"/>
        </w:rPr>
        <w:t>verzüglich dem Vorstandsgremiu</w:t>
      </w:r>
      <w:r w:rsidR="00B919FF">
        <w:rPr>
          <w:rFonts w:ascii="Arial" w:eastAsia="Arial" w:hAnsi="Arial" w:cs="Arial"/>
        </w:rPr>
        <w:t>m bzw. einem Vorstandsmitglied</w:t>
      </w:r>
      <w:r>
        <w:rPr>
          <w:rFonts w:ascii="Arial" w:eastAsia="Arial" w:hAnsi="Arial" w:cs="Arial"/>
        </w:rPr>
        <w:t xml:space="preserve"> der Beteiligten Ziffer 2 zu unterstellen.</w:t>
      </w:r>
    </w:p>
    <w:p w:rsidR="00D46275" w:rsidRDefault="00D46275" w:rsidP="00EA1794">
      <w:pPr>
        <w:spacing w:after="0" w:line="240" w:lineRule="auto"/>
        <w:rPr>
          <w:rFonts w:ascii="Arial" w:eastAsia="Arial" w:hAnsi="Arial" w:cs="Arial"/>
        </w:rPr>
      </w:pPr>
    </w:p>
    <w:p w:rsidR="00D46275" w:rsidRDefault="00D46275" w:rsidP="00EA1794">
      <w:pPr>
        <w:spacing w:after="0" w:line="240" w:lineRule="auto"/>
        <w:rPr>
          <w:rFonts w:ascii="Arial" w:eastAsia="Arial" w:hAnsi="Arial" w:cs="Arial"/>
        </w:rPr>
      </w:pPr>
      <w:r>
        <w:rPr>
          <w:rFonts w:ascii="Arial" w:eastAsia="Arial" w:hAnsi="Arial" w:cs="Arial"/>
        </w:rPr>
        <w:t>Die Gesamtmitarbeitervertretung hat am 12. April 2017 das Kirche</w:t>
      </w:r>
      <w:r w:rsidR="002D7E8A">
        <w:rPr>
          <w:rFonts w:ascii="Arial" w:eastAsia="Arial" w:hAnsi="Arial" w:cs="Arial"/>
        </w:rPr>
        <w:t>ngericht angerufen und beantragt, festzustellen, dass die Weigerung des Vorstands der Beteiligten Ziffer 2, die U</w:t>
      </w:r>
      <w:r w:rsidR="002D7E8A">
        <w:rPr>
          <w:rFonts w:ascii="Arial" w:eastAsia="Arial" w:hAnsi="Arial" w:cs="Arial"/>
        </w:rPr>
        <w:t>n</w:t>
      </w:r>
      <w:r w:rsidR="002D7E8A">
        <w:rPr>
          <w:rFonts w:ascii="Arial" w:eastAsia="Arial" w:hAnsi="Arial" w:cs="Arial"/>
        </w:rPr>
        <w:t>abhängigkeit der Fachkraft für Arbeitssicherheit durch die direkte Unterstellung derselben unter das Vorstandsgremium bzw. eines Vorstandsmitglieds sicherzustellen, rechtswidrig ist und hat weiter beantragt, dem Vorstand aufzugeben, den Vorschlag der Gesamtmitarbeite</w:t>
      </w:r>
      <w:r w:rsidR="002D7E8A">
        <w:rPr>
          <w:rFonts w:ascii="Arial" w:eastAsia="Arial" w:hAnsi="Arial" w:cs="Arial"/>
        </w:rPr>
        <w:t>r</w:t>
      </w:r>
      <w:r w:rsidR="002D7E8A">
        <w:rPr>
          <w:rFonts w:ascii="Arial" w:eastAsia="Arial" w:hAnsi="Arial" w:cs="Arial"/>
        </w:rPr>
        <w:t>vertretung wie beantrag</w:t>
      </w:r>
      <w:r w:rsidR="00835D9F">
        <w:rPr>
          <w:rFonts w:ascii="Arial" w:eastAsia="Arial" w:hAnsi="Arial" w:cs="Arial"/>
        </w:rPr>
        <w:t>t</w:t>
      </w:r>
      <w:r w:rsidR="002D7E8A">
        <w:rPr>
          <w:rFonts w:ascii="Arial" w:eastAsia="Arial" w:hAnsi="Arial" w:cs="Arial"/>
        </w:rPr>
        <w:t xml:space="preserve"> ab sofort umzusetzen.</w:t>
      </w:r>
    </w:p>
    <w:p w:rsidR="002D7E8A" w:rsidRDefault="002D7E8A" w:rsidP="00EA1794">
      <w:pPr>
        <w:spacing w:after="0" w:line="240" w:lineRule="auto"/>
        <w:rPr>
          <w:rFonts w:ascii="Arial" w:eastAsia="Arial" w:hAnsi="Arial" w:cs="Arial"/>
        </w:rPr>
      </w:pPr>
    </w:p>
    <w:p w:rsidR="002D7E8A" w:rsidRDefault="002D7E8A" w:rsidP="00EA1794">
      <w:pPr>
        <w:spacing w:after="0" w:line="240" w:lineRule="auto"/>
        <w:rPr>
          <w:rFonts w:ascii="Arial" w:eastAsia="Arial" w:hAnsi="Arial" w:cs="Arial"/>
        </w:rPr>
      </w:pPr>
      <w:r>
        <w:rPr>
          <w:rFonts w:ascii="Arial" w:eastAsia="Arial" w:hAnsi="Arial" w:cs="Arial"/>
        </w:rPr>
        <w:t>Im Einigungsgespräch vom 27. Juli 2017 hat der Vorsitzende zum Ausdruck gebracht, dass er davon ausgehe, dass die Antragstellerin antragsbefugt sei. Allerdings stelle sich die Fr</w:t>
      </w:r>
      <w:r>
        <w:rPr>
          <w:rFonts w:ascii="Arial" w:eastAsia="Arial" w:hAnsi="Arial" w:cs="Arial"/>
        </w:rPr>
        <w:t>a</w:t>
      </w:r>
      <w:r>
        <w:rPr>
          <w:rFonts w:ascii="Arial" w:eastAsia="Arial" w:hAnsi="Arial" w:cs="Arial"/>
        </w:rPr>
        <w:t>ge, ob bestimmte Ansprüche der Fachkräfte für Arbeitssicherheit durch die Gesamt</w:t>
      </w:r>
      <w:r w:rsidR="0096285D">
        <w:rPr>
          <w:rFonts w:ascii="Arial" w:eastAsia="Arial" w:hAnsi="Arial" w:cs="Arial"/>
        </w:rPr>
        <w:t>mit</w:t>
      </w:r>
      <w:r w:rsidR="0096285D">
        <w:rPr>
          <w:rFonts w:ascii="Arial" w:eastAsia="Arial" w:hAnsi="Arial" w:cs="Arial"/>
        </w:rPr>
        <w:softHyphen/>
        <w:t>arbei</w:t>
      </w:r>
      <w:r w:rsidR="0096285D">
        <w:rPr>
          <w:rFonts w:ascii="Arial" w:eastAsia="Arial" w:hAnsi="Arial" w:cs="Arial"/>
        </w:rPr>
        <w:softHyphen/>
        <w:t xml:space="preserve">tervertretung </w:t>
      </w:r>
      <w:r>
        <w:rPr>
          <w:rFonts w:ascii="Arial" w:eastAsia="Arial" w:hAnsi="Arial" w:cs="Arial"/>
        </w:rPr>
        <w:t>vor dem Kirchengericht geltend gemacht werden könn</w:t>
      </w:r>
      <w:r w:rsidR="0096285D">
        <w:rPr>
          <w:rFonts w:ascii="Arial" w:eastAsia="Arial" w:hAnsi="Arial" w:cs="Arial"/>
        </w:rPr>
        <w:t>t</w:t>
      </w:r>
      <w:r>
        <w:rPr>
          <w:rFonts w:ascii="Arial" w:eastAsia="Arial" w:hAnsi="Arial" w:cs="Arial"/>
        </w:rPr>
        <w:t>e</w:t>
      </w:r>
      <w:r w:rsidR="0096285D">
        <w:rPr>
          <w:rFonts w:ascii="Arial" w:eastAsia="Arial" w:hAnsi="Arial" w:cs="Arial"/>
        </w:rPr>
        <w:t>n</w:t>
      </w:r>
      <w:r>
        <w:rPr>
          <w:rFonts w:ascii="Arial" w:eastAsia="Arial" w:hAnsi="Arial" w:cs="Arial"/>
        </w:rPr>
        <w:t>. Grundsätzlich sei ein Feststellungsantrag gemäß § 256 ZPO zu stellen, der allerdings ein Rechtsverhältnis voraus</w:t>
      </w:r>
      <w:r w:rsidR="0096285D">
        <w:rPr>
          <w:rFonts w:ascii="Arial" w:eastAsia="Arial" w:hAnsi="Arial" w:cs="Arial"/>
        </w:rPr>
        <w:softHyphen/>
      </w:r>
      <w:r>
        <w:rPr>
          <w:rFonts w:ascii="Arial" w:eastAsia="Arial" w:hAnsi="Arial" w:cs="Arial"/>
        </w:rPr>
        <w:t>setze.</w:t>
      </w:r>
    </w:p>
    <w:p w:rsidR="002D7E8A" w:rsidRDefault="002D7E8A" w:rsidP="00EA1794">
      <w:pPr>
        <w:spacing w:after="0" w:line="240" w:lineRule="auto"/>
        <w:rPr>
          <w:rFonts w:ascii="Arial" w:eastAsia="Arial" w:hAnsi="Arial" w:cs="Arial"/>
        </w:rPr>
      </w:pPr>
    </w:p>
    <w:p w:rsidR="002D7E8A" w:rsidRDefault="002D7E8A" w:rsidP="00EA1794">
      <w:pPr>
        <w:spacing w:after="0" w:line="240" w:lineRule="auto"/>
        <w:rPr>
          <w:rFonts w:ascii="Arial" w:eastAsia="Arial" w:hAnsi="Arial" w:cs="Arial"/>
        </w:rPr>
      </w:pPr>
      <w:r>
        <w:rPr>
          <w:rFonts w:ascii="Arial" w:eastAsia="Arial" w:hAnsi="Arial" w:cs="Arial"/>
        </w:rPr>
        <w:t>Die Gesamtmitarbeitervertretung ist der Auffassung, dass die neu vorgenommene Zuor</w:t>
      </w:r>
      <w:r>
        <w:rPr>
          <w:rFonts w:ascii="Arial" w:eastAsia="Arial" w:hAnsi="Arial" w:cs="Arial"/>
        </w:rPr>
        <w:t>d</w:t>
      </w:r>
      <w:r>
        <w:rPr>
          <w:rFonts w:ascii="Arial" w:eastAsia="Arial" w:hAnsi="Arial" w:cs="Arial"/>
        </w:rPr>
        <w:t>nung der Fachkräfte der Arbeitssicherheit in die Abteilung Stiftungsmanagement Persona</w:t>
      </w:r>
      <w:r>
        <w:rPr>
          <w:rFonts w:ascii="Arial" w:eastAsia="Arial" w:hAnsi="Arial" w:cs="Arial"/>
        </w:rPr>
        <w:t>l</w:t>
      </w:r>
      <w:r>
        <w:rPr>
          <w:rFonts w:ascii="Arial" w:eastAsia="Arial" w:hAnsi="Arial" w:cs="Arial"/>
        </w:rPr>
        <w:t>entwicklung gegen § 8 des Arbeitssicherheitsgesetzes verstoße und damit die vorgenomm</w:t>
      </w:r>
      <w:r>
        <w:rPr>
          <w:rFonts w:ascii="Arial" w:eastAsia="Arial" w:hAnsi="Arial" w:cs="Arial"/>
        </w:rPr>
        <w:t>e</w:t>
      </w:r>
      <w:r>
        <w:rPr>
          <w:rFonts w:ascii="Arial" w:eastAsia="Arial" w:hAnsi="Arial" w:cs="Arial"/>
        </w:rPr>
        <w:t>ne Zuordnung rechtswidrig ist.</w:t>
      </w:r>
    </w:p>
    <w:p w:rsidR="002D7E8A" w:rsidRDefault="002D7E8A" w:rsidP="00EA1794">
      <w:pPr>
        <w:spacing w:after="0" w:line="240" w:lineRule="auto"/>
        <w:rPr>
          <w:rFonts w:ascii="Arial" w:eastAsia="Arial" w:hAnsi="Arial" w:cs="Arial"/>
        </w:rPr>
      </w:pPr>
    </w:p>
    <w:p w:rsidR="002D7E8A" w:rsidRDefault="002D7E8A" w:rsidP="00EA1794">
      <w:pPr>
        <w:spacing w:after="0" w:line="240" w:lineRule="auto"/>
        <w:rPr>
          <w:rFonts w:ascii="Arial" w:eastAsia="Arial" w:hAnsi="Arial" w:cs="Arial"/>
        </w:rPr>
      </w:pPr>
      <w:r>
        <w:rPr>
          <w:rFonts w:ascii="Arial" w:eastAsia="Arial" w:hAnsi="Arial" w:cs="Arial"/>
        </w:rPr>
        <w:t>Die Gesamtmitarbeitervertretung hat zuletzt beantragt:</w:t>
      </w:r>
    </w:p>
    <w:p w:rsidR="002D7E8A" w:rsidRDefault="002D7E8A" w:rsidP="00EA1794">
      <w:pPr>
        <w:spacing w:after="0" w:line="240" w:lineRule="auto"/>
        <w:rPr>
          <w:rFonts w:ascii="Arial" w:eastAsia="Arial" w:hAnsi="Arial" w:cs="Arial"/>
        </w:rPr>
      </w:pPr>
    </w:p>
    <w:p w:rsidR="002D7E8A" w:rsidRDefault="002D7E8A" w:rsidP="00B919FF">
      <w:pPr>
        <w:spacing w:after="0" w:line="240" w:lineRule="auto"/>
        <w:ind w:left="340" w:hanging="340"/>
        <w:rPr>
          <w:rFonts w:ascii="Arial" w:eastAsia="Arial" w:hAnsi="Arial" w:cs="Arial"/>
        </w:rPr>
      </w:pPr>
      <w:r>
        <w:rPr>
          <w:rFonts w:ascii="Arial" w:eastAsia="Arial" w:hAnsi="Arial" w:cs="Arial"/>
        </w:rPr>
        <w:t>1.</w:t>
      </w:r>
      <w:r>
        <w:rPr>
          <w:rFonts w:ascii="Arial" w:eastAsia="Arial" w:hAnsi="Arial" w:cs="Arial"/>
        </w:rPr>
        <w:tab/>
        <w:t>Es wird festgestellt, dass die Eingliederung und Zuordnung der Fachkräfte für Arbeitss</w:t>
      </w:r>
      <w:r>
        <w:rPr>
          <w:rFonts w:ascii="Arial" w:eastAsia="Arial" w:hAnsi="Arial" w:cs="Arial"/>
        </w:rPr>
        <w:t>i</w:t>
      </w:r>
      <w:r>
        <w:rPr>
          <w:rFonts w:ascii="Arial" w:eastAsia="Arial" w:hAnsi="Arial" w:cs="Arial"/>
        </w:rPr>
        <w:t>cherheit bei der Beteiligten Ziffer 2 in der Abteilung Stiftungsmanagement (SM) Persona</w:t>
      </w:r>
      <w:r>
        <w:rPr>
          <w:rFonts w:ascii="Arial" w:eastAsia="Arial" w:hAnsi="Arial" w:cs="Arial"/>
        </w:rPr>
        <w:t>l</w:t>
      </w:r>
      <w:r>
        <w:rPr>
          <w:rFonts w:ascii="Arial" w:eastAsia="Arial" w:hAnsi="Arial" w:cs="Arial"/>
        </w:rPr>
        <w:t xml:space="preserve">entwicklung rechtswidrig ist. </w:t>
      </w:r>
    </w:p>
    <w:p w:rsidR="002D7E8A" w:rsidRDefault="002D7E8A" w:rsidP="00B919FF">
      <w:pPr>
        <w:spacing w:after="0" w:line="240" w:lineRule="auto"/>
        <w:ind w:left="340" w:hanging="340"/>
        <w:rPr>
          <w:rFonts w:ascii="Arial" w:eastAsia="Arial" w:hAnsi="Arial" w:cs="Arial"/>
        </w:rPr>
      </w:pPr>
    </w:p>
    <w:p w:rsidR="002D7E8A" w:rsidRDefault="002D7E8A" w:rsidP="00B919FF">
      <w:pPr>
        <w:spacing w:after="0" w:line="240" w:lineRule="auto"/>
        <w:ind w:left="340" w:hanging="340"/>
        <w:rPr>
          <w:rFonts w:ascii="Arial" w:eastAsia="Arial" w:hAnsi="Arial" w:cs="Arial"/>
        </w:rPr>
      </w:pPr>
      <w:r>
        <w:rPr>
          <w:rFonts w:ascii="Arial" w:eastAsia="Arial" w:hAnsi="Arial" w:cs="Arial"/>
        </w:rPr>
        <w:t>2.</w:t>
      </w:r>
      <w:r>
        <w:rPr>
          <w:rFonts w:ascii="Arial" w:eastAsia="Arial" w:hAnsi="Arial" w:cs="Arial"/>
        </w:rPr>
        <w:tab/>
        <w:t>Es wird festgestellt, dass die Weigerung des Vorstands der Beteiligten Ziffer 2 die Fac</w:t>
      </w:r>
      <w:r>
        <w:rPr>
          <w:rFonts w:ascii="Arial" w:eastAsia="Arial" w:hAnsi="Arial" w:cs="Arial"/>
        </w:rPr>
        <w:t>h</w:t>
      </w:r>
      <w:r>
        <w:rPr>
          <w:rFonts w:ascii="Arial" w:eastAsia="Arial" w:hAnsi="Arial" w:cs="Arial"/>
        </w:rPr>
        <w:t>kräfte für Arbeitssicherheit direkt im Vorstandsgremium bzw. eines Vorstandsmitglieds zu unterstellen, rechtswidrig ist.</w:t>
      </w:r>
    </w:p>
    <w:p w:rsidR="002D7E8A" w:rsidRDefault="002D7E8A" w:rsidP="00B919FF">
      <w:pPr>
        <w:spacing w:after="0" w:line="240" w:lineRule="auto"/>
        <w:ind w:left="340" w:hanging="340"/>
        <w:rPr>
          <w:rFonts w:ascii="Arial" w:eastAsia="Arial" w:hAnsi="Arial" w:cs="Arial"/>
        </w:rPr>
      </w:pPr>
    </w:p>
    <w:p w:rsidR="002D7E8A" w:rsidRDefault="002D7E8A" w:rsidP="00B919FF">
      <w:pPr>
        <w:spacing w:after="0" w:line="240" w:lineRule="auto"/>
        <w:ind w:left="340" w:hanging="340"/>
        <w:rPr>
          <w:rFonts w:ascii="Arial" w:eastAsia="Arial" w:hAnsi="Arial" w:cs="Arial"/>
        </w:rPr>
      </w:pPr>
      <w:r>
        <w:rPr>
          <w:rFonts w:ascii="Arial" w:eastAsia="Arial" w:hAnsi="Arial" w:cs="Arial"/>
        </w:rPr>
        <w:t>3.</w:t>
      </w:r>
      <w:r>
        <w:rPr>
          <w:rFonts w:ascii="Arial" w:eastAsia="Arial" w:hAnsi="Arial" w:cs="Arial"/>
        </w:rPr>
        <w:tab/>
        <w:t>Der Beteiligten Ziffer 2 wird aufgegeben, die Fachkräfte für Arbeitssicherheit unverzüglich dem Vorstandsgremium bzw. einem Vorstandsmitglied der Beteiligten Ziffer 2 zu unte</w:t>
      </w:r>
      <w:r>
        <w:rPr>
          <w:rFonts w:ascii="Arial" w:eastAsia="Arial" w:hAnsi="Arial" w:cs="Arial"/>
        </w:rPr>
        <w:t>r</w:t>
      </w:r>
      <w:r>
        <w:rPr>
          <w:rFonts w:ascii="Arial" w:eastAsia="Arial" w:hAnsi="Arial" w:cs="Arial"/>
        </w:rPr>
        <w:t>stellen.</w:t>
      </w:r>
    </w:p>
    <w:p w:rsidR="002D7E8A" w:rsidRDefault="002D7E8A" w:rsidP="00EA1794">
      <w:pPr>
        <w:spacing w:after="0" w:line="240" w:lineRule="auto"/>
        <w:rPr>
          <w:rFonts w:ascii="Arial" w:eastAsia="Arial" w:hAnsi="Arial" w:cs="Arial"/>
        </w:rPr>
      </w:pPr>
    </w:p>
    <w:p w:rsidR="002D7E8A" w:rsidRDefault="002D7E8A" w:rsidP="00EA1794">
      <w:pPr>
        <w:spacing w:after="0" w:line="240" w:lineRule="auto"/>
        <w:rPr>
          <w:rFonts w:ascii="Arial" w:eastAsia="Arial" w:hAnsi="Arial" w:cs="Arial"/>
        </w:rPr>
      </w:pPr>
      <w:r>
        <w:rPr>
          <w:rFonts w:ascii="Arial" w:eastAsia="Arial" w:hAnsi="Arial" w:cs="Arial"/>
        </w:rPr>
        <w:t>Mit Schriftsatz vom 24. Oktober 2018 hat die Gesamtmitarbeitervertretung noch folgenden Hilfsantrag gestellt:</w:t>
      </w:r>
    </w:p>
    <w:p w:rsidR="002D7E8A" w:rsidRDefault="002D7E8A" w:rsidP="00EA1794">
      <w:pPr>
        <w:spacing w:after="0" w:line="240" w:lineRule="auto"/>
        <w:rPr>
          <w:rFonts w:ascii="Arial" w:eastAsia="Arial" w:hAnsi="Arial" w:cs="Arial"/>
        </w:rPr>
      </w:pPr>
    </w:p>
    <w:p w:rsidR="002D7E8A" w:rsidRDefault="002D7E8A" w:rsidP="00EA1794">
      <w:pPr>
        <w:spacing w:after="0" w:line="240" w:lineRule="auto"/>
        <w:rPr>
          <w:rFonts w:ascii="Arial" w:eastAsia="Arial" w:hAnsi="Arial" w:cs="Arial"/>
        </w:rPr>
      </w:pPr>
      <w:r>
        <w:rPr>
          <w:rFonts w:ascii="Arial" w:eastAsia="Arial" w:hAnsi="Arial" w:cs="Arial"/>
        </w:rPr>
        <w:t>Es wird festgestellt, dass die Antragstellerin die Beteiligte 2 zu Recht darauf hingewiesen hat, dass sie mit der Weigerung, die Fachkräfte für Arbeitssicherheit direkt dem Vorstand</w:t>
      </w:r>
      <w:r>
        <w:rPr>
          <w:rFonts w:ascii="Arial" w:eastAsia="Arial" w:hAnsi="Arial" w:cs="Arial"/>
        </w:rPr>
        <w:t>s</w:t>
      </w:r>
      <w:r>
        <w:rPr>
          <w:rFonts w:ascii="Arial" w:eastAsia="Arial" w:hAnsi="Arial" w:cs="Arial"/>
        </w:rPr>
        <w:t>gremium bzw. eines Vorstandsmitglieds zu unterstellen, die Vorschrift des § 8 Abs. 2 A</w:t>
      </w:r>
      <w:r>
        <w:rPr>
          <w:rFonts w:ascii="Arial" w:eastAsia="Arial" w:hAnsi="Arial" w:cs="Arial"/>
        </w:rPr>
        <w:t>r</w:t>
      </w:r>
      <w:r>
        <w:rPr>
          <w:rFonts w:ascii="Arial" w:eastAsia="Arial" w:hAnsi="Arial" w:cs="Arial"/>
        </w:rPr>
        <w:t>beitssicherheitsgesetz verletzt hat.</w:t>
      </w:r>
    </w:p>
    <w:p w:rsidR="00A9363C" w:rsidRDefault="00A9363C">
      <w:pPr>
        <w:spacing w:after="0" w:line="240" w:lineRule="auto"/>
        <w:rPr>
          <w:rFonts w:ascii="Arial" w:eastAsia="Arial" w:hAnsi="Arial" w:cs="Arial"/>
        </w:rPr>
      </w:pPr>
      <w:r>
        <w:rPr>
          <w:rFonts w:ascii="Arial" w:eastAsia="Arial" w:hAnsi="Arial" w:cs="Arial"/>
        </w:rPr>
        <w:br w:type="page"/>
      </w:r>
    </w:p>
    <w:p w:rsidR="002D7E8A" w:rsidRDefault="002D7E8A" w:rsidP="00EA1794">
      <w:pPr>
        <w:spacing w:after="0" w:line="240" w:lineRule="auto"/>
        <w:rPr>
          <w:rFonts w:ascii="Arial" w:eastAsia="Arial" w:hAnsi="Arial" w:cs="Arial"/>
        </w:rPr>
      </w:pPr>
    </w:p>
    <w:p w:rsidR="002D7E8A" w:rsidRDefault="002D7E8A" w:rsidP="00EA1794">
      <w:pPr>
        <w:spacing w:after="0" w:line="240" w:lineRule="auto"/>
        <w:rPr>
          <w:rFonts w:ascii="Arial" w:eastAsia="Arial" w:hAnsi="Arial" w:cs="Arial"/>
        </w:rPr>
      </w:pPr>
      <w:r>
        <w:rPr>
          <w:rFonts w:ascii="Arial" w:eastAsia="Arial" w:hAnsi="Arial" w:cs="Arial"/>
        </w:rPr>
        <w:t>Di</w:t>
      </w:r>
      <w:r w:rsidR="00B919FF">
        <w:rPr>
          <w:rFonts w:ascii="Arial" w:eastAsia="Arial" w:hAnsi="Arial" w:cs="Arial"/>
        </w:rPr>
        <w:t>e Beteiligte Ziffer 2 beantragt,</w:t>
      </w:r>
    </w:p>
    <w:p w:rsidR="002D7E8A" w:rsidRDefault="002D7E8A" w:rsidP="00EA1794">
      <w:pPr>
        <w:spacing w:after="0" w:line="240" w:lineRule="auto"/>
        <w:rPr>
          <w:rFonts w:ascii="Arial" w:eastAsia="Arial" w:hAnsi="Arial" w:cs="Arial"/>
        </w:rPr>
      </w:pPr>
    </w:p>
    <w:p w:rsidR="002D7E8A" w:rsidRDefault="00B919FF" w:rsidP="00EA1794">
      <w:pPr>
        <w:spacing w:after="0" w:line="240" w:lineRule="auto"/>
        <w:rPr>
          <w:rFonts w:ascii="Arial" w:eastAsia="Arial" w:hAnsi="Arial" w:cs="Arial"/>
        </w:rPr>
      </w:pPr>
      <w:r>
        <w:rPr>
          <w:rFonts w:ascii="Arial" w:eastAsia="Arial" w:hAnsi="Arial" w:cs="Arial"/>
        </w:rPr>
        <w:t>d</w:t>
      </w:r>
      <w:r w:rsidR="002D7E8A">
        <w:rPr>
          <w:rFonts w:ascii="Arial" w:eastAsia="Arial" w:hAnsi="Arial" w:cs="Arial"/>
        </w:rPr>
        <w:t>ie Anträge abzuweisen.</w:t>
      </w:r>
    </w:p>
    <w:p w:rsidR="002D7E8A" w:rsidRDefault="002D7E8A" w:rsidP="00EA1794">
      <w:pPr>
        <w:spacing w:after="0" w:line="240" w:lineRule="auto"/>
        <w:rPr>
          <w:rFonts w:ascii="Arial" w:eastAsia="Arial" w:hAnsi="Arial" w:cs="Arial"/>
        </w:rPr>
      </w:pPr>
    </w:p>
    <w:p w:rsidR="00A9363C" w:rsidRDefault="00A9363C" w:rsidP="00EA1794">
      <w:pPr>
        <w:spacing w:after="0" w:line="240" w:lineRule="auto"/>
        <w:rPr>
          <w:rFonts w:ascii="Arial" w:eastAsia="Arial" w:hAnsi="Arial" w:cs="Arial"/>
        </w:rPr>
      </w:pPr>
    </w:p>
    <w:p w:rsidR="002D7E8A" w:rsidRDefault="002D7E8A" w:rsidP="00EA1794">
      <w:pPr>
        <w:spacing w:after="0" w:line="240" w:lineRule="auto"/>
        <w:rPr>
          <w:rFonts w:ascii="Arial" w:eastAsia="Arial" w:hAnsi="Arial" w:cs="Arial"/>
        </w:rPr>
      </w:pPr>
      <w:r>
        <w:rPr>
          <w:rFonts w:ascii="Arial" w:eastAsia="Arial" w:hAnsi="Arial" w:cs="Arial"/>
        </w:rPr>
        <w:t xml:space="preserve">Hinsichtlich des zuletzt gestellten Hilfsantrags beantragt </w:t>
      </w:r>
      <w:r w:rsidR="00835D9F">
        <w:rPr>
          <w:rFonts w:ascii="Arial" w:eastAsia="Arial" w:hAnsi="Arial" w:cs="Arial"/>
        </w:rPr>
        <w:t xml:space="preserve">sie </w:t>
      </w:r>
      <w:r>
        <w:rPr>
          <w:rFonts w:ascii="Arial" w:eastAsia="Arial" w:hAnsi="Arial" w:cs="Arial"/>
        </w:rPr>
        <w:t>die Einräumung eines Schrif</w:t>
      </w:r>
      <w:r>
        <w:rPr>
          <w:rFonts w:ascii="Arial" w:eastAsia="Arial" w:hAnsi="Arial" w:cs="Arial"/>
        </w:rPr>
        <w:t>t</w:t>
      </w:r>
      <w:r>
        <w:rPr>
          <w:rFonts w:ascii="Arial" w:eastAsia="Arial" w:hAnsi="Arial" w:cs="Arial"/>
        </w:rPr>
        <w:t>satzrechtes.</w:t>
      </w:r>
    </w:p>
    <w:p w:rsidR="002D7E8A" w:rsidRDefault="002D7E8A" w:rsidP="00EA1794">
      <w:pPr>
        <w:spacing w:after="0" w:line="240" w:lineRule="auto"/>
        <w:rPr>
          <w:rFonts w:ascii="Arial" w:eastAsia="Arial" w:hAnsi="Arial" w:cs="Arial"/>
        </w:rPr>
      </w:pPr>
    </w:p>
    <w:p w:rsidR="002D7E8A" w:rsidRDefault="002D7E8A" w:rsidP="00EA1794">
      <w:pPr>
        <w:spacing w:after="0" w:line="240" w:lineRule="auto"/>
        <w:rPr>
          <w:rFonts w:ascii="Arial" w:eastAsia="Arial" w:hAnsi="Arial" w:cs="Arial"/>
        </w:rPr>
      </w:pPr>
      <w:r>
        <w:rPr>
          <w:rFonts w:ascii="Arial" w:eastAsia="Arial" w:hAnsi="Arial" w:cs="Arial"/>
        </w:rPr>
        <w:t>Die Beteiligte Ziffer 2 ist der Auffassung, dass die Anträge unzulässig seien, da die Antra</w:t>
      </w:r>
      <w:r>
        <w:rPr>
          <w:rFonts w:ascii="Arial" w:eastAsia="Arial" w:hAnsi="Arial" w:cs="Arial"/>
        </w:rPr>
        <w:t>g</w:t>
      </w:r>
      <w:r>
        <w:rPr>
          <w:rFonts w:ascii="Arial" w:eastAsia="Arial" w:hAnsi="Arial" w:cs="Arial"/>
        </w:rPr>
        <w:t>stellerin weder antragsbefugt sei noch die Feststellungsanträge zulässig seien, da kein no</w:t>
      </w:r>
      <w:r>
        <w:rPr>
          <w:rFonts w:ascii="Arial" w:eastAsia="Arial" w:hAnsi="Arial" w:cs="Arial"/>
        </w:rPr>
        <w:t>t</w:t>
      </w:r>
      <w:r>
        <w:rPr>
          <w:rFonts w:ascii="Arial" w:eastAsia="Arial" w:hAnsi="Arial" w:cs="Arial"/>
        </w:rPr>
        <w:t xml:space="preserve">wendiges Rechtsverhältnis </w:t>
      </w:r>
      <w:r w:rsidR="00D54162">
        <w:rPr>
          <w:rFonts w:ascii="Arial" w:eastAsia="Arial" w:hAnsi="Arial" w:cs="Arial"/>
        </w:rPr>
        <w:t xml:space="preserve">gemäß § </w:t>
      </w:r>
      <w:r w:rsidR="00B919FF">
        <w:rPr>
          <w:rFonts w:ascii="Arial" w:eastAsia="Arial" w:hAnsi="Arial" w:cs="Arial"/>
        </w:rPr>
        <w:t>2</w:t>
      </w:r>
      <w:r w:rsidR="00D54162">
        <w:rPr>
          <w:rFonts w:ascii="Arial" w:eastAsia="Arial" w:hAnsi="Arial" w:cs="Arial"/>
        </w:rPr>
        <w:t>56 ZPO gegeben sei. Dem zweiten Antrag fehle es an der Bestimmtheit.</w:t>
      </w:r>
    </w:p>
    <w:p w:rsidR="00D54162" w:rsidRDefault="00D54162" w:rsidP="00EA1794">
      <w:pPr>
        <w:spacing w:after="0" w:line="240" w:lineRule="auto"/>
        <w:rPr>
          <w:rFonts w:ascii="Arial" w:eastAsia="Arial" w:hAnsi="Arial" w:cs="Arial"/>
        </w:rPr>
      </w:pPr>
    </w:p>
    <w:p w:rsidR="00D54162" w:rsidRDefault="00D54162" w:rsidP="00EA1794">
      <w:pPr>
        <w:spacing w:after="0" w:line="240" w:lineRule="auto"/>
        <w:rPr>
          <w:rFonts w:ascii="Arial" w:eastAsia="Arial" w:hAnsi="Arial" w:cs="Arial"/>
        </w:rPr>
      </w:pPr>
      <w:r>
        <w:rPr>
          <w:rFonts w:ascii="Arial" w:eastAsia="Arial" w:hAnsi="Arial" w:cs="Arial"/>
        </w:rPr>
        <w:t>Der Antrag sei jedoch auch unbegründet, da die Zuordnung der Arbeitskräfte für Arbeitss</w:t>
      </w:r>
      <w:r>
        <w:rPr>
          <w:rFonts w:ascii="Arial" w:eastAsia="Arial" w:hAnsi="Arial" w:cs="Arial"/>
        </w:rPr>
        <w:t>i</w:t>
      </w:r>
      <w:r>
        <w:rPr>
          <w:rFonts w:ascii="Arial" w:eastAsia="Arial" w:hAnsi="Arial" w:cs="Arial"/>
        </w:rPr>
        <w:t>cherheit zum Stiftungsmanagement Personalentwicklung und Bildung nicht gegen § 8 Abs. 2 Arbeitssicherheitsgesetz verstoße.</w:t>
      </w:r>
    </w:p>
    <w:p w:rsidR="00D54162" w:rsidRDefault="00D54162" w:rsidP="00EA1794">
      <w:pPr>
        <w:spacing w:after="0" w:line="240" w:lineRule="auto"/>
        <w:rPr>
          <w:rFonts w:ascii="Arial" w:eastAsia="Arial" w:hAnsi="Arial" w:cs="Arial"/>
        </w:rPr>
      </w:pPr>
    </w:p>
    <w:p w:rsidR="00D54162" w:rsidRDefault="00D54162" w:rsidP="00EA1794">
      <w:pPr>
        <w:spacing w:after="0" w:line="240" w:lineRule="auto"/>
        <w:rPr>
          <w:rFonts w:ascii="Arial" w:eastAsia="Arial" w:hAnsi="Arial" w:cs="Arial"/>
        </w:rPr>
      </w:pPr>
      <w:r>
        <w:rPr>
          <w:rFonts w:ascii="Arial" w:eastAsia="Arial" w:hAnsi="Arial" w:cs="Arial"/>
        </w:rPr>
        <w:t>Die Zuordnung d</w:t>
      </w:r>
      <w:r w:rsidR="00835D9F">
        <w:rPr>
          <w:rFonts w:ascii="Arial" w:eastAsia="Arial" w:hAnsi="Arial" w:cs="Arial"/>
        </w:rPr>
        <w:t>er Fachkräfte für Arbeitssicherh</w:t>
      </w:r>
      <w:r>
        <w:rPr>
          <w:rFonts w:ascii="Arial" w:eastAsia="Arial" w:hAnsi="Arial" w:cs="Arial"/>
        </w:rPr>
        <w:t xml:space="preserve">eit zum Stiftungsmanagement stelle eine Zuordnung in eine höhere Hierarchieebene dar. </w:t>
      </w:r>
    </w:p>
    <w:p w:rsidR="00D54162" w:rsidRDefault="00D54162" w:rsidP="00EA1794">
      <w:pPr>
        <w:spacing w:after="0" w:line="240" w:lineRule="auto"/>
        <w:rPr>
          <w:rFonts w:ascii="Arial" w:eastAsia="Arial" w:hAnsi="Arial" w:cs="Arial"/>
        </w:rPr>
      </w:pPr>
    </w:p>
    <w:p w:rsidR="00D54162" w:rsidRDefault="00D54162" w:rsidP="00EA1794">
      <w:pPr>
        <w:spacing w:after="0" w:line="240" w:lineRule="auto"/>
        <w:rPr>
          <w:rFonts w:ascii="Arial" w:eastAsia="Arial" w:hAnsi="Arial" w:cs="Arial"/>
        </w:rPr>
      </w:pPr>
      <w:r>
        <w:rPr>
          <w:rFonts w:ascii="Arial" w:eastAsia="Arial" w:hAnsi="Arial" w:cs="Arial"/>
        </w:rPr>
        <w:t>Die Gesamtmitarbeitervertretung hat hierzu weiter ausgeführt, sie sei zur Stellung der Antr</w:t>
      </w:r>
      <w:r>
        <w:rPr>
          <w:rFonts w:ascii="Arial" w:eastAsia="Arial" w:hAnsi="Arial" w:cs="Arial"/>
        </w:rPr>
        <w:t>ä</w:t>
      </w:r>
      <w:r>
        <w:rPr>
          <w:rFonts w:ascii="Arial" w:eastAsia="Arial" w:hAnsi="Arial" w:cs="Arial"/>
        </w:rPr>
        <w:t>ge befugt.</w:t>
      </w:r>
    </w:p>
    <w:p w:rsidR="00D54162" w:rsidRDefault="00D54162" w:rsidP="00EA1794">
      <w:pPr>
        <w:spacing w:after="0" w:line="240" w:lineRule="auto"/>
        <w:rPr>
          <w:rFonts w:ascii="Arial" w:eastAsia="Arial" w:hAnsi="Arial" w:cs="Arial"/>
        </w:rPr>
      </w:pPr>
    </w:p>
    <w:p w:rsidR="00D54162" w:rsidRDefault="00D54162" w:rsidP="00EA1794">
      <w:pPr>
        <w:spacing w:after="0" w:line="240" w:lineRule="auto"/>
        <w:rPr>
          <w:rFonts w:ascii="Arial" w:eastAsia="Arial" w:hAnsi="Arial" w:cs="Arial"/>
        </w:rPr>
      </w:pPr>
      <w:r>
        <w:rPr>
          <w:rFonts w:ascii="Arial" w:eastAsia="Arial" w:hAnsi="Arial" w:cs="Arial"/>
        </w:rPr>
        <w:t>Gemäß § 60 Abs. 1 MVG.Württemberg könne sie im Rahmen der gestellten Anträge die g</w:t>
      </w:r>
      <w:r>
        <w:rPr>
          <w:rFonts w:ascii="Arial" w:eastAsia="Arial" w:hAnsi="Arial" w:cs="Arial"/>
        </w:rPr>
        <w:t>e</w:t>
      </w:r>
      <w:r>
        <w:rPr>
          <w:rFonts w:ascii="Arial" w:eastAsia="Arial" w:hAnsi="Arial" w:cs="Arial"/>
        </w:rPr>
        <w:t>stellten Fragen gerichtlich klären lassen.</w:t>
      </w:r>
    </w:p>
    <w:p w:rsidR="00D54162" w:rsidRDefault="00D54162" w:rsidP="00EA1794">
      <w:pPr>
        <w:spacing w:after="0" w:line="240" w:lineRule="auto"/>
        <w:rPr>
          <w:rFonts w:ascii="Arial" w:eastAsia="Arial" w:hAnsi="Arial" w:cs="Arial"/>
        </w:rPr>
      </w:pPr>
    </w:p>
    <w:p w:rsidR="00D54162" w:rsidRDefault="00D54162" w:rsidP="00EA1794">
      <w:pPr>
        <w:spacing w:after="0" w:line="240" w:lineRule="auto"/>
        <w:rPr>
          <w:rFonts w:ascii="Arial" w:eastAsia="Arial" w:hAnsi="Arial" w:cs="Arial"/>
        </w:rPr>
      </w:pPr>
      <w:r>
        <w:rPr>
          <w:rFonts w:ascii="Arial" w:eastAsia="Arial" w:hAnsi="Arial" w:cs="Arial"/>
        </w:rPr>
        <w:t>Durch die jetzige Fassung von Antrag 1 sei klargestellt, dass die Eingliederung und Zuor</w:t>
      </w:r>
      <w:r>
        <w:rPr>
          <w:rFonts w:ascii="Arial" w:eastAsia="Arial" w:hAnsi="Arial" w:cs="Arial"/>
        </w:rPr>
        <w:t>d</w:t>
      </w:r>
      <w:r>
        <w:rPr>
          <w:rFonts w:ascii="Arial" w:eastAsia="Arial" w:hAnsi="Arial" w:cs="Arial"/>
        </w:rPr>
        <w:t>nung der Fachkräfte für Arbeitssicherheit in die Abteilung Stiftungsmanag</w:t>
      </w:r>
      <w:r w:rsidR="00B919FF">
        <w:rPr>
          <w:rFonts w:ascii="Arial" w:eastAsia="Arial" w:hAnsi="Arial" w:cs="Arial"/>
        </w:rPr>
        <w:t>ement-</w:t>
      </w:r>
      <w:r>
        <w:rPr>
          <w:rFonts w:ascii="Arial" w:eastAsia="Arial" w:hAnsi="Arial" w:cs="Arial"/>
        </w:rPr>
        <w:t>Personal</w:t>
      </w:r>
      <w:r w:rsidR="0096285D">
        <w:rPr>
          <w:rFonts w:ascii="Arial" w:eastAsia="Arial" w:hAnsi="Arial" w:cs="Arial"/>
        </w:rPr>
        <w:softHyphen/>
      </w:r>
      <w:r>
        <w:rPr>
          <w:rFonts w:ascii="Arial" w:eastAsia="Arial" w:hAnsi="Arial" w:cs="Arial"/>
        </w:rPr>
        <w:t>entwicklung als rechtswidrig beanstandet wird.</w:t>
      </w:r>
    </w:p>
    <w:p w:rsidR="00D54162" w:rsidRPr="00EA1794" w:rsidRDefault="00D54162" w:rsidP="00EA1794">
      <w:pPr>
        <w:spacing w:after="0" w:line="240" w:lineRule="auto"/>
        <w:rPr>
          <w:rFonts w:ascii="Arial" w:eastAsia="Arial" w:hAnsi="Arial" w:cs="Arial"/>
        </w:rPr>
      </w:pPr>
    </w:p>
    <w:p w:rsidR="00EA1794" w:rsidRDefault="00D54162" w:rsidP="00EA1794">
      <w:pPr>
        <w:spacing w:after="0" w:line="240" w:lineRule="auto"/>
        <w:rPr>
          <w:rFonts w:ascii="Arial" w:eastAsia="Arial" w:hAnsi="Arial" w:cs="Arial"/>
        </w:rPr>
      </w:pPr>
      <w:r>
        <w:rPr>
          <w:rFonts w:ascii="Arial" w:eastAsia="Arial" w:hAnsi="Arial" w:cs="Arial"/>
        </w:rPr>
        <w:t>Mit dem jetzt gestellten Antrag Ziffer 2 werde die Feststellung begehrt, dass nur die Unte</w:t>
      </w:r>
      <w:r>
        <w:rPr>
          <w:rFonts w:ascii="Arial" w:eastAsia="Arial" w:hAnsi="Arial" w:cs="Arial"/>
        </w:rPr>
        <w:t>r</w:t>
      </w:r>
      <w:r>
        <w:rPr>
          <w:rFonts w:ascii="Arial" w:eastAsia="Arial" w:hAnsi="Arial" w:cs="Arial"/>
        </w:rPr>
        <w:t>stellung unter das Vorstandsgremium selbst oder ein einzelnes Vorstandsmitglied den Vo</w:t>
      </w:r>
      <w:r>
        <w:rPr>
          <w:rFonts w:ascii="Arial" w:eastAsia="Arial" w:hAnsi="Arial" w:cs="Arial"/>
        </w:rPr>
        <w:t>r</w:t>
      </w:r>
      <w:r>
        <w:rPr>
          <w:rFonts w:ascii="Arial" w:eastAsia="Arial" w:hAnsi="Arial" w:cs="Arial"/>
        </w:rPr>
        <w:t xml:space="preserve">gaben von § 8 Abs. 2 </w:t>
      </w:r>
      <w:r w:rsidR="00B919FF">
        <w:rPr>
          <w:rFonts w:ascii="Arial" w:eastAsia="Arial" w:hAnsi="Arial" w:cs="Arial"/>
        </w:rPr>
        <w:t>Arbeitssicherheitsgesetz entspre</w:t>
      </w:r>
      <w:r>
        <w:rPr>
          <w:rFonts w:ascii="Arial" w:eastAsia="Arial" w:hAnsi="Arial" w:cs="Arial"/>
        </w:rPr>
        <w:t xml:space="preserve">che. </w:t>
      </w:r>
    </w:p>
    <w:p w:rsidR="00D54162" w:rsidRDefault="00D54162" w:rsidP="00EA1794">
      <w:pPr>
        <w:spacing w:after="0" w:line="240" w:lineRule="auto"/>
        <w:rPr>
          <w:rFonts w:ascii="Arial" w:eastAsia="Arial" w:hAnsi="Arial" w:cs="Arial"/>
        </w:rPr>
      </w:pPr>
    </w:p>
    <w:p w:rsidR="00D54162" w:rsidRDefault="00D54162" w:rsidP="00EA1794">
      <w:pPr>
        <w:spacing w:after="0" w:line="240" w:lineRule="auto"/>
        <w:rPr>
          <w:rFonts w:ascii="Arial" w:eastAsia="Arial" w:hAnsi="Arial" w:cs="Arial"/>
        </w:rPr>
      </w:pPr>
      <w:r>
        <w:rPr>
          <w:rFonts w:ascii="Arial" w:eastAsia="Arial" w:hAnsi="Arial" w:cs="Arial"/>
        </w:rPr>
        <w:t>Wegen des weiteren Vorbringens der Beteiligten im Einzelnen wird auf den Inhalt der g</w:t>
      </w:r>
      <w:r>
        <w:rPr>
          <w:rFonts w:ascii="Arial" w:eastAsia="Arial" w:hAnsi="Arial" w:cs="Arial"/>
        </w:rPr>
        <w:t>e</w:t>
      </w:r>
      <w:r>
        <w:rPr>
          <w:rFonts w:ascii="Arial" w:eastAsia="Arial" w:hAnsi="Arial" w:cs="Arial"/>
        </w:rPr>
        <w:t xml:space="preserve">wechselten Schriftsätze und die beigefügten Anlagen Bezug genommen. </w:t>
      </w:r>
    </w:p>
    <w:p w:rsidR="00D54162" w:rsidRDefault="00D54162" w:rsidP="00EA1794">
      <w:pPr>
        <w:spacing w:after="0" w:line="240" w:lineRule="auto"/>
        <w:rPr>
          <w:rFonts w:ascii="Arial" w:eastAsia="Arial" w:hAnsi="Arial" w:cs="Arial"/>
        </w:rPr>
      </w:pPr>
    </w:p>
    <w:p w:rsidR="00D54162" w:rsidRDefault="00D54162" w:rsidP="00EA1794">
      <w:pPr>
        <w:spacing w:after="0" w:line="240" w:lineRule="auto"/>
        <w:rPr>
          <w:rFonts w:ascii="Arial" w:eastAsia="Arial" w:hAnsi="Arial" w:cs="Arial"/>
        </w:rPr>
      </w:pPr>
      <w:r>
        <w:rPr>
          <w:rFonts w:ascii="Arial" w:eastAsia="Arial" w:hAnsi="Arial" w:cs="Arial"/>
        </w:rPr>
        <w:t xml:space="preserve">Der zunächst auf den 22. März 2018 anberaumte Kammertermin musste nach mehrmaligen Terminverlegungsanträgen letztendlich auf den 25. Oktober 2018 verlegt werden. </w:t>
      </w:r>
    </w:p>
    <w:p w:rsidR="00D54162" w:rsidRDefault="00D54162" w:rsidP="00EA1794">
      <w:pPr>
        <w:spacing w:after="0" w:line="240" w:lineRule="auto"/>
        <w:rPr>
          <w:rFonts w:ascii="Arial" w:eastAsia="Arial" w:hAnsi="Arial" w:cs="Arial"/>
        </w:rPr>
      </w:pPr>
    </w:p>
    <w:p w:rsidR="00D54162" w:rsidRDefault="00D54162" w:rsidP="00EA1794">
      <w:pPr>
        <w:spacing w:after="0" w:line="240" w:lineRule="auto"/>
        <w:rPr>
          <w:rFonts w:ascii="Arial" w:eastAsia="Arial" w:hAnsi="Arial" w:cs="Arial"/>
        </w:rPr>
      </w:pPr>
      <w:r>
        <w:rPr>
          <w:rFonts w:ascii="Arial" w:eastAsia="Arial" w:hAnsi="Arial" w:cs="Arial"/>
        </w:rPr>
        <w:t>Im Rahmen dieses Kammertermins hat der Beistand der Gesamtmitarbeitervertretung den Schriftsatz vom 24. Oktober 2018 zu den Akten gegeben und den dort enthaltenen Hilfsa</w:t>
      </w:r>
      <w:r>
        <w:rPr>
          <w:rFonts w:ascii="Arial" w:eastAsia="Arial" w:hAnsi="Arial" w:cs="Arial"/>
        </w:rPr>
        <w:t>n</w:t>
      </w:r>
      <w:r>
        <w:rPr>
          <w:rFonts w:ascii="Arial" w:eastAsia="Arial" w:hAnsi="Arial" w:cs="Arial"/>
        </w:rPr>
        <w:t>trag zum Antrag Ziffer 2 gestellt.</w:t>
      </w:r>
    </w:p>
    <w:p w:rsidR="00D54162" w:rsidRDefault="00D54162" w:rsidP="00EA1794">
      <w:pPr>
        <w:spacing w:after="0" w:line="240" w:lineRule="auto"/>
        <w:rPr>
          <w:rFonts w:ascii="Arial" w:eastAsia="Arial" w:hAnsi="Arial" w:cs="Arial"/>
        </w:rPr>
      </w:pPr>
    </w:p>
    <w:p w:rsidR="00D54162" w:rsidRDefault="00D54162" w:rsidP="00EA1794">
      <w:pPr>
        <w:spacing w:after="0" w:line="240" w:lineRule="auto"/>
        <w:rPr>
          <w:rFonts w:ascii="Arial" w:eastAsia="Arial" w:hAnsi="Arial" w:cs="Arial"/>
        </w:rPr>
      </w:pPr>
      <w:r>
        <w:rPr>
          <w:rFonts w:ascii="Arial" w:eastAsia="Arial" w:hAnsi="Arial" w:cs="Arial"/>
        </w:rPr>
        <w:t>Nach rechtlichem Gehör für die Beteiligten wurde im Kammertermin vom 24. Oktober 2018 der Hilfsantrag Ziffer 2 aus dem Schriftsatz der Antragstellerin vom 24. Oktober 2018 vom vorliegenden Verfahren abgetrennt. Er wird nun</w:t>
      </w:r>
      <w:r w:rsidR="00672643">
        <w:rPr>
          <w:rFonts w:ascii="Arial" w:eastAsia="Arial" w:hAnsi="Arial" w:cs="Arial"/>
        </w:rPr>
        <w:t>mehr unter neuem Aktenzeichen 1 </w:t>
      </w:r>
      <w:r>
        <w:rPr>
          <w:rFonts w:ascii="Arial" w:eastAsia="Arial" w:hAnsi="Arial" w:cs="Arial"/>
        </w:rPr>
        <w:t>AS</w:t>
      </w:r>
      <w:r w:rsidR="00672643">
        <w:rPr>
          <w:rFonts w:ascii="Arial" w:eastAsia="Arial" w:hAnsi="Arial" w:cs="Arial"/>
        </w:rPr>
        <w:t> </w:t>
      </w:r>
      <w:r>
        <w:rPr>
          <w:rFonts w:ascii="Arial" w:eastAsia="Arial" w:hAnsi="Arial" w:cs="Arial"/>
        </w:rPr>
        <w:t>7</w:t>
      </w:r>
      <w:r w:rsidR="00672643">
        <w:rPr>
          <w:rFonts w:ascii="Arial" w:eastAsia="Arial" w:hAnsi="Arial" w:cs="Arial"/>
        </w:rPr>
        <w:t> </w:t>
      </w:r>
      <w:r>
        <w:rPr>
          <w:rFonts w:ascii="Arial" w:eastAsia="Arial" w:hAnsi="Arial" w:cs="Arial"/>
        </w:rPr>
        <w:t>a/2017 D fortgeführt.</w:t>
      </w:r>
    </w:p>
    <w:p w:rsidR="00D54162" w:rsidRDefault="00D54162" w:rsidP="00EA1794">
      <w:pPr>
        <w:spacing w:after="0" w:line="240" w:lineRule="auto"/>
        <w:rPr>
          <w:rFonts w:ascii="Arial" w:eastAsia="Arial" w:hAnsi="Arial" w:cs="Arial"/>
        </w:rPr>
      </w:pPr>
    </w:p>
    <w:p w:rsidR="00A9363C" w:rsidRDefault="00A9363C">
      <w:pPr>
        <w:spacing w:after="0" w:line="240" w:lineRule="auto"/>
        <w:rPr>
          <w:rFonts w:ascii="Arial" w:eastAsia="Arial" w:hAnsi="Arial" w:cs="Arial"/>
        </w:rPr>
      </w:pPr>
      <w:r>
        <w:rPr>
          <w:rFonts w:ascii="Arial" w:eastAsia="Arial" w:hAnsi="Arial" w:cs="Arial"/>
        </w:rPr>
        <w:br w:type="page"/>
      </w:r>
    </w:p>
    <w:p w:rsidR="00B919FF" w:rsidRDefault="00B919FF" w:rsidP="00EA1794">
      <w:pPr>
        <w:spacing w:after="0" w:line="240" w:lineRule="auto"/>
        <w:rPr>
          <w:rFonts w:ascii="Arial" w:eastAsia="Arial" w:hAnsi="Arial" w:cs="Arial"/>
        </w:rPr>
      </w:pPr>
    </w:p>
    <w:p w:rsidR="00D54162" w:rsidRDefault="00D54162" w:rsidP="00121057">
      <w:pPr>
        <w:spacing w:after="0" w:line="240" w:lineRule="auto"/>
        <w:jc w:val="center"/>
        <w:rPr>
          <w:rFonts w:ascii="Arial" w:eastAsia="Arial" w:hAnsi="Arial" w:cs="Arial"/>
          <w:b/>
        </w:rPr>
      </w:pPr>
      <w:r w:rsidRPr="00D54162">
        <w:rPr>
          <w:rFonts w:ascii="Arial" w:eastAsia="Arial" w:hAnsi="Arial" w:cs="Arial"/>
          <w:b/>
        </w:rPr>
        <w:t>II.</w:t>
      </w:r>
    </w:p>
    <w:p w:rsidR="002D7E8A" w:rsidRDefault="002D7E8A" w:rsidP="00121057">
      <w:pPr>
        <w:spacing w:after="0" w:line="240" w:lineRule="auto"/>
        <w:jc w:val="center"/>
        <w:rPr>
          <w:rFonts w:ascii="Arial" w:eastAsia="Arial" w:hAnsi="Arial" w:cs="Arial"/>
        </w:rPr>
      </w:pPr>
    </w:p>
    <w:p w:rsidR="002D7E8A" w:rsidRDefault="003E0D83" w:rsidP="00EA1794">
      <w:pPr>
        <w:spacing w:after="0" w:line="240" w:lineRule="auto"/>
        <w:rPr>
          <w:rFonts w:ascii="Arial" w:eastAsia="Arial" w:hAnsi="Arial" w:cs="Arial"/>
        </w:rPr>
      </w:pPr>
      <w:r>
        <w:rPr>
          <w:rFonts w:ascii="Arial" w:eastAsia="Arial" w:hAnsi="Arial" w:cs="Arial"/>
        </w:rPr>
        <w:t xml:space="preserve">Die zur Entscheidung anstehenden Anträge der Gesamtmitarbeitervertretung </w:t>
      </w:r>
      <w:r w:rsidR="00835D9F">
        <w:rPr>
          <w:rFonts w:ascii="Arial" w:eastAsia="Arial" w:hAnsi="Arial" w:cs="Arial"/>
        </w:rPr>
        <w:t xml:space="preserve">Ziffer 1 und 2 sind </w:t>
      </w:r>
      <w:r>
        <w:rPr>
          <w:rFonts w:ascii="Arial" w:eastAsia="Arial" w:hAnsi="Arial" w:cs="Arial"/>
        </w:rPr>
        <w:t>unzu</w:t>
      </w:r>
      <w:r w:rsidR="00835D9F">
        <w:rPr>
          <w:rFonts w:ascii="Arial" w:eastAsia="Arial" w:hAnsi="Arial" w:cs="Arial"/>
        </w:rPr>
        <w:t>lässig, der Antrag Ziffer 3 ist zulässig, aber unbegründet.</w:t>
      </w:r>
      <w:r>
        <w:rPr>
          <w:rFonts w:ascii="Arial" w:eastAsia="Arial" w:hAnsi="Arial" w:cs="Arial"/>
        </w:rPr>
        <w:t xml:space="preserve"> </w:t>
      </w:r>
    </w:p>
    <w:p w:rsidR="003E0D83" w:rsidRDefault="003E0D83" w:rsidP="00EA1794">
      <w:pPr>
        <w:spacing w:after="0" w:line="240" w:lineRule="auto"/>
        <w:rPr>
          <w:rFonts w:ascii="Arial" w:eastAsia="Arial" w:hAnsi="Arial" w:cs="Arial"/>
        </w:rPr>
      </w:pPr>
    </w:p>
    <w:p w:rsidR="003E0D83" w:rsidRDefault="003E0D83" w:rsidP="00672643">
      <w:pPr>
        <w:spacing w:after="0" w:line="240" w:lineRule="auto"/>
        <w:ind w:left="340" w:hanging="340"/>
        <w:rPr>
          <w:rFonts w:ascii="Arial" w:eastAsia="Arial" w:hAnsi="Arial" w:cs="Arial"/>
        </w:rPr>
      </w:pPr>
      <w:r>
        <w:rPr>
          <w:rFonts w:ascii="Arial" w:eastAsia="Arial" w:hAnsi="Arial" w:cs="Arial"/>
        </w:rPr>
        <w:t>1.</w:t>
      </w:r>
      <w:r>
        <w:rPr>
          <w:rFonts w:ascii="Arial" w:eastAsia="Arial" w:hAnsi="Arial" w:cs="Arial"/>
        </w:rPr>
        <w:tab/>
        <w:t>Entgegen der Auffassung der Beteiligten Ziffer 2 ist die Gesamtmitarbeitervertretung a</w:t>
      </w:r>
      <w:r>
        <w:rPr>
          <w:rFonts w:ascii="Arial" w:eastAsia="Arial" w:hAnsi="Arial" w:cs="Arial"/>
        </w:rPr>
        <w:t>n</w:t>
      </w:r>
      <w:r>
        <w:rPr>
          <w:rFonts w:ascii="Arial" w:eastAsia="Arial" w:hAnsi="Arial" w:cs="Arial"/>
        </w:rPr>
        <w:t>tragsbefugt. Dies ergibt sich vorliegend bereits daraus, dass die Gesamtmitarbeitervertr</w:t>
      </w:r>
      <w:r>
        <w:rPr>
          <w:rFonts w:ascii="Arial" w:eastAsia="Arial" w:hAnsi="Arial" w:cs="Arial"/>
        </w:rPr>
        <w:t>e</w:t>
      </w:r>
      <w:r>
        <w:rPr>
          <w:rFonts w:ascii="Arial" w:eastAsia="Arial" w:hAnsi="Arial" w:cs="Arial"/>
        </w:rPr>
        <w:t xml:space="preserve">tung geltend gemacht hat, dass sie entsprechend der Regelung von § 6 </w:t>
      </w:r>
      <w:r w:rsidR="00672643">
        <w:rPr>
          <w:rFonts w:ascii="Arial" w:eastAsia="Arial" w:hAnsi="Arial" w:cs="Arial"/>
        </w:rPr>
        <w:t>A</w:t>
      </w:r>
      <w:r>
        <w:rPr>
          <w:rFonts w:ascii="Arial" w:eastAsia="Arial" w:hAnsi="Arial" w:cs="Arial"/>
        </w:rPr>
        <w:t>bs. 2 MVG</w:t>
      </w:r>
      <w:r w:rsidR="00C949ED">
        <w:rPr>
          <w:rFonts w:ascii="Arial" w:eastAsia="Arial" w:hAnsi="Arial" w:cs="Arial"/>
        </w:rPr>
        <w:t>.Württemberg</w:t>
      </w:r>
      <w:r>
        <w:rPr>
          <w:rFonts w:ascii="Arial" w:eastAsia="Arial" w:hAnsi="Arial" w:cs="Arial"/>
        </w:rPr>
        <w:t xml:space="preserve"> zuständig sei, da es sich hier um Aufgaben handle, die Mitarbeiteri</w:t>
      </w:r>
      <w:r>
        <w:rPr>
          <w:rFonts w:ascii="Arial" w:eastAsia="Arial" w:hAnsi="Arial" w:cs="Arial"/>
        </w:rPr>
        <w:t>n</w:t>
      </w:r>
      <w:r>
        <w:rPr>
          <w:rFonts w:ascii="Arial" w:eastAsia="Arial" w:hAnsi="Arial" w:cs="Arial"/>
        </w:rPr>
        <w:t>nen und Mitarbeiter aus mehreren Dienststellen betreffen.</w:t>
      </w:r>
    </w:p>
    <w:p w:rsidR="003E0D83" w:rsidRDefault="003E0D83" w:rsidP="00672643">
      <w:pPr>
        <w:spacing w:after="0" w:line="240" w:lineRule="auto"/>
        <w:ind w:left="340" w:hanging="340"/>
        <w:rPr>
          <w:rFonts w:ascii="Arial" w:eastAsia="Arial" w:hAnsi="Arial" w:cs="Arial"/>
        </w:rPr>
      </w:pPr>
    </w:p>
    <w:p w:rsidR="003E0D83" w:rsidRDefault="00672643" w:rsidP="00672643">
      <w:pPr>
        <w:spacing w:after="0" w:line="240" w:lineRule="auto"/>
        <w:ind w:left="340" w:hanging="340"/>
        <w:rPr>
          <w:rFonts w:ascii="Arial" w:eastAsia="Arial" w:hAnsi="Arial" w:cs="Arial"/>
        </w:rPr>
      </w:pPr>
      <w:r>
        <w:rPr>
          <w:rFonts w:ascii="Arial" w:eastAsia="Arial" w:hAnsi="Arial" w:cs="Arial"/>
        </w:rPr>
        <w:tab/>
      </w:r>
      <w:r w:rsidR="00835D9F">
        <w:rPr>
          <w:rFonts w:ascii="Arial" w:eastAsia="Arial" w:hAnsi="Arial" w:cs="Arial"/>
        </w:rPr>
        <w:t xml:space="preserve">Bereits aus </w:t>
      </w:r>
      <w:r w:rsidR="003E0D83">
        <w:rPr>
          <w:rFonts w:ascii="Arial" w:eastAsia="Arial" w:hAnsi="Arial" w:cs="Arial"/>
        </w:rPr>
        <w:t>diesem Vortrag und den hierzu vorgetragenen Tatsachen ergibt sich die A</w:t>
      </w:r>
      <w:r w:rsidR="003E0D83">
        <w:rPr>
          <w:rFonts w:ascii="Arial" w:eastAsia="Arial" w:hAnsi="Arial" w:cs="Arial"/>
        </w:rPr>
        <w:t>n</w:t>
      </w:r>
      <w:r w:rsidR="003E0D83">
        <w:rPr>
          <w:rFonts w:ascii="Arial" w:eastAsia="Arial" w:hAnsi="Arial" w:cs="Arial"/>
        </w:rPr>
        <w:t>tragsbefugnis der Gesamtmitarbeitervertretung. Ob die Gesamtmitarbeitervertretung letztendlich für diese Aufgabe zuständig ist, ist keine Frage der Antragsbefugnis, sondern der Begründetheit des Antrags der Gesamtmitarbeitervertretung.</w:t>
      </w:r>
    </w:p>
    <w:p w:rsidR="003E0D83" w:rsidRDefault="003E0D83" w:rsidP="00672643">
      <w:pPr>
        <w:spacing w:after="0" w:line="240" w:lineRule="auto"/>
        <w:ind w:left="340" w:hanging="340"/>
        <w:rPr>
          <w:rFonts w:ascii="Arial" w:eastAsia="Arial" w:hAnsi="Arial" w:cs="Arial"/>
        </w:rPr>
      </w:pPr>
    </w:p>
    <w:p w:rsidR="003E0D83" w:rsidRDefault="003E0D83" w:rsidP="00672643">
      <w:pPr>
        <w:spacing w:after="0" w:line="240" w:lineRule="auto"/>
        <w:ind w:left="340" w:hanging="340"/>
        <w:rPr>
          <w:rFonts w:ascii="Arial" w:eastAsia="Arial" w:hAnsi="Arial" w:cs="Arial"/>
        </w:rPr>
      </w:pPr>
      <w:r>
        <w:rPr>
          <w:rFonts w:ascii="Arial" w:eastAsia="Arial" w:hAnsi="Arial" w:cs="Arial"/>
        </w:rPr>
        <w:t>2.</w:t>
      </w:r>
      <w:r>
        <w:rPr>
          <w:rFonts w:ascii="Arial" w:eastAsia="Arial" w:hAnsi="Arial" w:cs="Arial"/>
        </w:rPr>
        <w:tab/>
        <w:t>Die Anträge</w:t>
      </w:r>
      <w:r w:rsidR="00835D9F">
        <w:rPr>
          <w:rFonts w:ascii="Arial" w:eastAsia="Arial" w:hAnsi="Arial" w:cs="Arial"/>
        </w:rPr>
        <w:t xml:space="preserve"> Ziffer 1 bis 2 sind unzulässig, wohingegen der Antrag Ziffer 3 zulässig ist.</w:t>
      </w:r>
    </w:p>
    <w:p w:rsidR="003E0D83" w:rsidRDefault="003E0D83" w:rsidP="00672643">
      <w:pPr>
        <w:spacing w:after="0" w:line="240" w:lineRule="auto"/>
        <w:ind w:left="340" w:hanging="340"/>
        <w:rPr>
          <w:rFonts w:ascii="Arial" w:eastAsia="Arial" w:hAnsi="Arial" w:cs="Arial"/>
        </w:rPr>
      </w:pPr>
    </w:p>
    <w:p w:rsidR="003E0D83" w:rsidRDefault="003E0D83" w:rsidP="00672643">
      <w:pPr>
        <w:spacing w:after="0" w:line="240" w:lineRule="auto"/>
        <w:ind w:left="680" w:hanging="340"/>
        <w:rPr>
          <w:rFonts w:ascii="Arial" w:eastAsia="Arial" w:hAnsi="Arial" w:cs="Arial"/>
        </w:rPr>
      </w:pPr>
      <w:r>
        <w:rPr>
          <w:rFonts w:ascii="Arial" w:eastAsia="Arial" w:hAnsi="Arial" w:cs="Arial"/>
        </w:rPr>
        <w:t>a</w:t>
      </w:r>
      <w:r w:rsidR="00672643">
        <w:rPr>
          <w:rFonts w:ascii="Arial" w:eastAsia="Arial" w:hAnsi="Arial" w:cs="Arial"/>
        </w:rPr>
        <w:t>)</w:t>
      </w:r>
      <w:r w:rsidR="00672643">
        <w:rPr>
          <w:rFonts w:ascii="Arial" w:eastAsia="Arial" w:hAnsi="Arial" w:cs="Arial"/>
        </w:rPr>
        <w:tab/>
      </w:r>
      <w:r>
        <w:rPr>
          <w:rFonts w:ascii="Arial" w:eastAsia="Arial" w:hAnsi="Arial" w:cs="Arial"/>
        </w:rPr>
        <w:t>Die Anträge Ziffer 1 und 2 sind unzulässig, da ihnen das erforderliche Feststellungsi</w:t>
      </w:r>
      <w:r>
        <w:rPr>
          <w:rFonts w:ascii="Arial" w:eastAsia="Arial" w:hAnsi="Arial" w:cs="Arial"/>
        </w:rPr>
        <w:t>n</w:t>
      </w:r>
      <w:r>
        <w:rPr>
          <w:rFonts w:ascii="Arial" w:eastAsia="Arial" w:hAnsi="Arial" w:cs="Arial"/>
        </w:rPr>
        <w:t xml:space="preserve">teresse im Sinne von § 256 Abs. 1 ZPO fehlt. </w:t>
      </w:r>
    </w:p>
    <w:p w:rsidR="00F72360" w:rsidRDefault="00F72360" w:rsidP="00672643">
      <w:pPr>
        <w:spacing w:after="0" w:line="240" w:lineRule="auto"/>
        <w:ind w:left="680" w:hanging="340"/>
        <w:rPr>
          <w:rFonts w:ascii="Arial" w:eastAsia="Arial" w:hAnsi="Arial" w:cs="Arial"/>
        </w:rPr>
      </w:pPr>
    </w:p>
    <w:p w:rsidR="00F72360" w:rsidRDefault="00672643" w:rsidP="00672643">
      <w:pPr>
        <w:spacing w:after="0" w:line="240" w:lineRule="auto"/>
        <w:ind w:left="680" w:hanging="340"/>
        <w:rPr>
          <w:rFonts w:ascii="Arial" w:eastAsia="Arial" w:hAnsi="Arial" w:cs="Arial"/>
        </w:rPr>
      </w:pPr>
      <w:r>
        <w:rPr>
          <w:rFonts w:ascii="Arial" w:eastAsia="Arial" w:hAnsi="Arial" w:cs="Arial"/>
        </w:rPr>
        <w:tab/>
        <w:t>Zutreffend geht allerdings</w:t>
      </w:r>
      <w:r w:rsidR="00F72360">
        <w:rPr>
          <w:rFonts w:ascii="Arial" w:eastAsia="Arial" w:hAnsi="Arial" w:cs="Arial"/>
        </w:rPr>
        <w:t xml:space="preserve"> die Gesamtmitarbeitervertretung davon aus, dass zunächst eine Zuständigkeit des Kirchengerichts für die gestellten Anträge besteht, da § 60 Abs. 1 MVG</w:t>
      </w:r>
      <w:r w:rsidR="00C949ED">
        <w:rPr>
          <w:rFonts w:ascii="Arial" w:eastAsia="Arial" w:hAnsi="Arial" w:cs="Arial"/>
        </w:rPr>
        <w:t>.Württemberg</w:t>
      </w:r>
      <w:r w:rsidR="00F72360">
        <w:rPr>
          <w:rFonts w:ascii="Arial" w:eastAsia="Arial" w:hAnsi="Arial" w:cs="Arial"/>
        </w:rPr>
        <w:t xml:space="preserve"> regelt, dass das Kirchengericht über alle Streitigkeiten en</w:t>
      </w:r>
      <w:r w:rsidR="00F72360">
        <w:rPr>
          <w:rFonts w:ascii="Arial" w:eastAsia="Arial" w:hAnsi="Arial" w:cs="Arial"/>
        </w:rPr>
        <w:t>t</w:t>
      </w:r>
      <w:r w:rsidR="00F72360">
        <w:rPr>
          <w:rFonts w:ascii="Arial" w:eastAsia="Arial" w:hAnsi="Arial" w:cs="Arial"/>
        </w:rPr>
        <w:t>scheidet, die sich aus der Anwendung dieses Kirchengesetzes zwischen den jeweils Beteiligten ergeben. Eine Zuständigkeit des Kirchengerichts ergibt sich daher bereits aus § 60 Abs. 1 MVG.Württemberg.</w:t>
      </w:r>
    </w:p>
    <w:p w:rsidR="00F72360" w:rsidRDefault="00F72360" w:rsidP="00672643">
      <w:pPr>
        <w:spacing w:after="0" w:line="240" w:lineRule="auto"/>
        <w:ind w:left="680" w:hanging="340"/>
        <w:rPr>
          <w:rFonts w:ascii="Arial" w:eastAsia="Arial" w:hAnsi="Arial" w:cs="Arial"/>
        </w:rPr>
      </w:pPr>
    </w:p>
    <w:p w:rsidR="00F72360" w:rsidRDefault="00672643" w:rsidP="00672643">
      <w:pPr>
        <w:spacing w:after="0" w:line="240" w:lineRule="auto"/>
        <w:ind w:left="680" w:hanging="340"/>
        <w:rPr>
          <w:rFonts w:ascii="Arial" w:eastAsia="Arial" w:hAnsi="Arial" w:cs="Arial"/>
        </w:rPr>
      </w:pPr>
      <w:r>
        <w:rPr>
          <w:rFonts w:ascii="Arial" w:eastAsia="Arial" w:hAnsi="Arial" w:cs="Arial"/>
        </w:rPr>
        <w:tab/>
      </w:r>
      <w:r w:rsidR="00F72360">
        <w:rPr>
          <w:rFonts w:ascii="Arial" w:eastAsia="Arial" w:hAnsi="Arial" w:cs="Arial"/>
        </w:rPr>
        <w:t>Allerdings ergibt sich aus § 60 Abs.1 MVG.Württemberg nicht, das</w:t>
      </w:r>
      <w:r w:rsidR="00835D9F">
        <w:rPr>
          <w:rFonts w:ascii="Arial" w:eastAsia="Arial" w:hAnsi="Arial" w:cs="Arial"/>
        </w:rPr>
        <w:t>s</w:t>
      </w:r>
      <w:r w:rsidR="00F72360">
        <w:rPr>
          <w:rFonts w:ascii="Arial" w:eastAsia="Arial" w:hAnsi="Arial" w:cs="Arial"/>
        </w:rPr>
        <w:t xml:space="preserve"> Feststellungsa</w:t>
      </w:r>
      <w:r w:rsidR="00F72360">
        <w:rPr>
          <w:rFonts w:ascii="Arial" w:eastAsia="Arial" w:hAnsi="Arial" w:cs="Arial"/>
        </w:rPr>
        <w:t>n</w:t>
      </w:r>
      <w:r w:rsidR="00F72360">
        <w:rPr>
          <w:rFonts w:ascii="Arial" w:eastAsia="Arial" w:hAnsi="Arial" w:cs="Arial"/>
        </w:rPr>
        <w:t>träge ohne das erforderliche Feststellungsinteresse gemäß § 256 Abs.1 ZPO zulässig sind.</w:t>
      </w:r>
    </w:p>
    <w:p w:rsidR="00F72360" w:rsidRDefault="00F72360" w:rsidP="00672643">
      <w:pPr>
        <w:spacing w:after="0" w:line="240" w:lineRule="auto"/>
        <w:ind w:left="680" w:hanging="340"/>
        <w:rPr>
          <w:rFonts w:ascii="Arial" w:eastAsia="Arial" w:hAnsi="Arial" w:cs="Arial"/>
        </w:rPr>
      </w:pPr>
    </w:p>
    <w:p w:rsidR="00F72360" w:rsidRDefault="00672643" w:rsidP="00672643">
      <w:pPr>
        <w:spacing w:after="0" w:line="240" w:lineRule="auto"/>
        <w:ind w:left="680" w:hanging="340"/>
        <w:rPr>
          <w:rFonts w:ascii="Arial" w:eastAsia="Arial" w:hAnsi="Arial" w:cs="Arial"/>
        </w:rPr>
      </w:pPr>
      <w:r>
        <w:rPr>
          <w:rFonts w:ascii="Arial" w:eastAsia="Arial" w:hAnsi="Arial" w:cs="Arial"/>
        </w:rPr>
        <w:tab/>
      </w:r>
      <w:r w:rsidR="00F72360">
        <w:rPr>
          <w:rFonts w:ascii="Arial" w:eastAsia="Arial" w:hAnsi="Arial" w:cs="Arial"/>
        </w:rPr>
        <w:t>Zwar regelt das MVG.Württemberg in § 60 Abs. 4 und Abs. 5 ausdrücklich, dass in den dort benannten Fallkonstellationen Feststellungsanträge auch außerhalb der R</w:t>
      </w:r>
      <w:r w:rsidR="00F72360">
        <w:rPr>
          <w:rFonts w:ascii="Arial" w:eastAsia="Arial" w:hAnsi="Arial" w:cs="Arial"/>
        </w:rPr>
        <w:t>e</w:t>
      </w:r>
      <w:r w:rsidR="00F72360">
        <w:rPr>
          <w:rFonts w:ascii="Arial" w:eastAsia="Arial" w:hAnsi="Arial" w:cs="Arial"/>
        </w:rPr>
        <w:t>gelung des § 256 ZPO zulässig sind. Insoweit enthält § 60 Abs. 4 und Abs. 5 MVG.Württemberg gegenüber § 256 Abs</w:t>
      </w:r>
      <w:r w:rsidR="00835D9F">
        <w:rPr>
          <w:rFonts w:ascii="Arial" w:eastAsia="Arial" w:hAnsi="Arial" w:cs="Arial"/>
        </w:rPr>
        <w:t>. 1 ZPO eine spezielle Regelung</w:t>
      </w:r>
      <w:r w:rsidR="00F72360">
        <w:rPr>
          <w:rFonts w:ascii="Arial" w:eastAsia="Arial" w:hAnsi="Arial" w:cs="Arial"/>
        </w:rPr>
        <w:t xml:space="preserve"> (Kircheng</w:t>
      </w:r>
      <w:r w:rsidR="00F72360">
        <w:rPr>
          <w:rFonts w:ascii="Arial" w:eastAsia="Arial" w:hAnsi="Arial" w:cs="Arial"/>
        </w:rPr>
        <w:t>e</w:t>
      </w:r>
      <w:r w:rsidR="00F72360">
        <w:rPr>
          <w:rFonts w:ascii="Arial" w:eastAsia="Arial" w:hAnsi="Arial" w:cs="Arial"/>
        </w:rPr>
        <w:t xml:space="preserve">richt für mitarbeitervertretungsrechtliche Streitigkeiten, Beschluss vom 1. Oktober 2015 </w:t>
      </w:r>
      <w:r w:rsidR="00A9363C">
        <w:rPr>
          <w:rFonts w:ascii="Arial" w:eastAsia="Arial" w:hAnsi="Arial" w:cs="Arial"/>
        </w:rPr>
        <w:t>-</w:t>
      </w:r>
      <w:r w:rsidR="00F72360">
        <w:rPr>
          <w:rFonts w:ascii="Arial" w:eastAsia="Arial" w:hAnsi="Arial" w:cs="Arial"/>
        </w:rPr>
        <w:t xml:space="preserve"> 1 AS 69/2014 D).</w:t>
      </w:r>
    </w:p>
    <w:p w:rsidR="00F72360" w:rsidRDefault="00F72360" w:rsidP="00672643">
      <w:pPr>
        <w:spacing w:after="0" w:line="240" w:lineRule="auto"/>
        <w:ind w:left="680" w:hanging="340"/>
        <w:rPr>
          <w:rFonts w:ascii="Arial" w:eastAsia="Arial" w:hAnsi="Arial" w:cs="Arial"/>
        </w:rPr>
      </w:pPr>
    </w:p>
    <w:p w:rsidR="00F72360" w:rsidRDefault="00672643" w:rsidP="00672643">
      <w:pPr>
        <w:spacing w:after="0" w:line="240" w:lineRule="auto"/>
        <w:ind w:left="680" w:hanging="340"/>
        <w:rPr>
          <w:rFonts w:ascii="Arial" w:eastAsia="Arial" w:hAnsi="Arial" w:cs="Arial"/>
        </w:rPr>
      </w:pPr>
      <w:r>
        <w:rPr>
          <w:rFonts w:ascii="Arial" w:eastAsia="Arial" w:hAnsi="Arial" w:cs="Arial"/>
        </w:rPr>
        <w:tab/>
      </w:r>
      <w:r w:rsidR="00F72360">
        <w:rPr>
          <w:rFonts w:ascii="Arial" w:eastAsia="Arial" w:hAnsi="Arial" w:cs="Arial"/>
        </w:rPr>
        <w:t xml:space="preserve">Eine Fallkonstellation gemäß § 60 Abs. 4 und 5 MVG.Württemberg ist vorliegend </w:t>
      </w:r>
      <w:r w:rsidR="00C949ED">
        <w:rPr>
          <w:rFonts w:ascii="Arial" w:eastAsia="Arial" w:hAnsi="Arial" w:cs="Arial"/>
        </w:rPr>
        <w:t>ei</w:t>
      </w:r>
      <w:r w:rsidR="00C949ED">
        <w:rPr>
          <w:rFonts w:ascii="Arial" w:eastAsia="Arial" w:hAnsi="Arial" w:cs="Arial"/>
        </w:rPr>
        <w:t>n</w:t>
      </w:r>
      <w:r w:rsidR="00C949ED">
        <w:rPr>
          <w:rFonts w:ascii="Arial" w:eastAsia="Arial" w:hAnsi="Arial" w:cs="Arial"/>
        </w:rPr>
        <w:t xml:space="preserve">deutig </w:t>
      </w:r>
      <w:r w:rsidR="00F72360">
        <w:rPr>
          <w:rFonts w:ascii="Arial" w:eastAsia="Arial" w:hAnsi="Arial" w:cs="Arial"/>
        </w:rPr>
        <w:t>nicht gegeben und wird auch von der Gesamtmitarbeitervertretung nicht b</w:t>
      </w:r>
      <w:r w:rsidR="00F72360">
        <w:rPr>
          <w:rFonts w:ascii="Arial" w:eastAsia="Arial" w:hAnsi="Arial" w:cs="Arial"/>
        </w:rPr>
        <w:t>e</w:t>
      </w:r>
      <w:r w:rsidR="00F72360">
        <w:rPr>
          <w:rFonts w:ascii="Arial" w:eastAsia="Arial" w:hAnsi="Arial" w:cs="Arial"/>
        </w:rPr>
        <w:t>hauptet.</w:t>
      </w:r>
    </w:p>
    <w:p w:rsidR="00F72360" w:rsidRDefault="00F72360" w:rsidP="00672643">
      <w:pPr>
        <w:spacing w:after="0" w:line="240" w:lineRule="auto"/>
        <w:ind w:left="680" w:hanging="340"/>
        <w:rPr>
          <w:rFonts w:ascii="Arial" w:eastAsia="Arial" w:hAnsi="Arial" w:cs="Arial"/>
        </w:rPr>
      </w:pPr>
    </w:p>
    <w:p w:rsidR="00F72360" w:rsidRDefault="00672643" w:rsidP="00672643">
      <w:pPr>
        <w:spacing w:after="0" w:line="240" w:lineRule="auto"/>
        <w:ind w:left="680" w:hanging="340"/>
        <w:rPr>
          <w:rFonts w:ascii="Arial" w:eastAsia="Arial" w:hAnsi="Arial" w:cs="Arial"/>
        </w:rPr>
      </w:pPr>
      <w:r>
        <w:rPr>
          <w:rFonts w:ascii="Arial" w:eastAsia="Arial" w:hAnsi="Arial" w:cs="Arial"/>
        </w:rPr>
        <w:tab/>
      </w:r>
      <w:r w:rsidR="00F72360">
        <w:rPr>
          <w:rFonts w:ascii="Arial" w:eastAsia="Arial" w:hAnsi="Arial" w:cs="Arial"/>
        </w:rPr>
        <w:t>Für die übrigen Fallkon</w:t>
      </w:r>
      <w:r w:rsidR="00835D9F">
        <w:rPr>
          <w:rFonts w:ascii="Arial" w:eastAsia="Arial" w:hAnsi="Arial" w:cs="Arial"/>
        </w:rPr>
        <w:t xml:space="preserve">stellationen ist aber gemäß </w:t>
      </w:r>
      <w:r w:rsidR="00F72360">
        <w:rPr>
          <w:rFonts w:ascii="Arial" w:eastAsia="Arial" w:hAnsi="Arial" w:cs="Arial"/>
        </w:rPr>
        <w:t>§ 62 MVG.Württemberg, §</w:t>
      </w:r>
      <w:r w:rsidR="00835D9F">
        <w:rPr>
          <w:rFonts w:ascii="Arial" w:eastAsia="Arial" w:hAnsi="Arial" w:cs="Arial"/>
        </w:rPr>
        <w:t>§</w:t>
      </w:r>
      <w:r w:rsidR="00F72360">
        <w:rPr>
          <w:rFonts w:ascii="Arial" w:eastAsia="Arial" w:hAnsi="Arial" w:cs="Arial"/>
        </w:rPr>
        <w:t xml:space="preserve"> 80 Abs. 2, 46 Abs. 2 Arbeitsgerichtsgesetz und § 256 Abs. 1 ZPO erforderlich, das</w:t>
      </w:r>
      <w:r w:rsidR="00835D9F">
        <w:rPr>
          <w:rFonts w:ascii="Arial" w:eastAsia="Arial" w:hAnsi="Arial" w:cs="Arial"/>
        </w:rPr>
        <w:t>s</w:t>
      </w:r>
      <w:r w:rsidR="00F72360">
        <w:rPr>
          <w:rFonts w:ascii="Arial" w:eastAsia="Arial" w:hAnsi="Arial" w:cs="Arial"/>
        </w:rPr>
        <w:t xml:space="preserve"> auf Festste</w:t>
      </w:r>
      <w:r w:rsidR="00835D9F">
        <w:rPr>
          <w:rFonts w:ascii="Arial" w:eastAsia="Arial" w:hAnsi="Arial" w:cs="Arial"/>
        </w:rPr>
        <w:t>llung des Bestehens oder Nichtb</w:t>
      </w:r>
      <w:r w:rsidR="00F72360">
        <w:rPr>
          <w:rFonts w:ascii="Arial" w:eastAsia="Arial" w:hAnsi="Arial" w:cs="Arial"/>
        </w:rPr>
        <w:t>estehens eines Rechtsverhältnisses Klage erhoben wird und ein rechtliches Interesse der klagenden Partei besteht, dass das Rechtsverhältnis durch richterliche Entscheidung alsbald festgestellt wird.</w:t>
      </w:r>
    </w:p>
    <w:p w:rsidR="00F72360" w:rsidRDefault="00F72360" w:rsidP="00672643">
      <w:pPr>
        <w:spacing w:after="0" w:line="240" w:lineRule="auto"/>
        <w:ind w:left="680" w:hanging="340"/>
        <w:rPr>
          <w:rFonts w:ascii="Arial" w:eastAsia="Arial" w:hAnsi="Arial" w:cs="Arial"/>
        </w:rPr>
      </w:pPr>
    </w:p>
    <w:p w:rsidR="00F72360" w:rsidRDefault="00672643" w:rsidP="00672643">
      <w:pPr>
        <w:spacing w:after="0" w:line="240" w:lineRule="auto"/>
        <w:ind w:left="680" w:hanging="340"/>
        <w:rPr>
          <w:rFonts w:ascii="Arial" w:eastAsia="Arial" w:hAnsi="Arial" w:cs="Arial"/>
        </w:rPr>
      </w:pPr>
      <w:r>
        <w:rPr>
          <w:rFonts w:ascii="Arial" w:eastAsia="Arial" w:hAnsi="Arial" w:cs="Arial"/>
        </w:rPr>
        <w:tab/>
      </w:r>
      <w:r w:rsidR="00F72360">
        <w:rPr>
          <w:rFonts w:ascii="Arial" w:eastAsia="Arial" w:hAnsi="Arial" w:cs="Arial"/>
        </w:rPr>
        <w:t>An dieser Voraussetzung mangelt es den Klag</w:t>
      </w:r>
      <w:r w:rsidR="00C949ED">
        <w:rPr>
          <w:rFonts w:ascii="Arial" w:eastAsia="Arial" w:hAnsi="Arial" w:cs="Arial"/>
        </w:rPr>
        <w:t>e</w:t>
      </w:r>
      <w:r w:rsidR="00F72360">
        <w:rPr>
          <w:rFonts w:ascii="Arial" w:eastAsia="Arial" w:hAnsi="Arial" w:cs="Arial"/>
        </w:rPr>
        <w:t>anträgen Ziffer 1 und 2.</w:t>
      </w:r>
    </w:p>
    <w:p w:rsidR="00A9363C" w:rsidRDefault="00A9363C">
      <w:pPr>
        <w:spacing w:after="0" w:line="240" w:lineRule="auto"/>
        <w:rPr>
          <w:rFonts w:ascii="Arial" w:eastAsia="Arial" w:hAnsi="Arial" w:cs="Arial"/>
        </w:rPr>
      </w:pPr>
      <w:r>
        <w:rPr>
          <w:rFonts w:ascii="Arial" w:eastAsia="Arial" w:hAnsi="Arial" w:cs="Arial"/>
        </w:rPr>
        <w:br w:type="page"/>
      </w:r>
    </w:p>
    <w:p w:rsidR="00F72360" w:rsidRDefault="00F72360" w:rsidP="00672643">
      <w:pPr>
        <w:spacing w:after="0" w:line="240" w:lineRule="auto"/>
        <w:ind w:left="680" w:hanging="340"/>
        <w:rPr>
          <w:rFonts w:ascii="Arial" w:eastAsia="Arial" w:hAnsi="Arial" w:cs="Arial"/>
        </w:rPr>
      </w:pPr>
    </w:p>
    <w:p w:rsidR="00F72360" w:rsidRDefault="00672643" w:rsidP="00672643">
      <w:pPr>
        <w:spacing w:after="0" w:line="240" w:lineRule="auto"/>
        <w:ind w:left="680" w:hanging="340"/>
        <w:rPr>
          <w:rFonts w:ascii="Arial" w:eastAsia="Arial" w:hAnsi="Arial" w:cs="Arial"/>
        </w:rPr>
      </w:pPr>
      <w:r>
        <w:rPr>
          <w:rFonts w:ascii="Arial" w:eastAsia="Arial" w:hAnsi="Arial" w:cs="Arial"/>
        </w:rPr>
        <w:tab/>
      </w:r>
      <w:r w:rsidR="00F72360">
        <w:rPr>
          <w:rFonts w:ascii="Arial" w:eastAsia="Arial" w:hAnsi="Arial" w:cs="Arial"/>
        </w:rPr>
        <w:t>Gegenstand eines Rechtsverhältnisses kann, soweit keine gesetzlichen oder kirche</w:t>
      </w:r>
      <w:r w:rsidR="00F72360">
        <w:rPr>
          <w:rFonts w:ascii="Arial" w:eastAsia="Arial" w:hAnsi="Arial" w:cs="Arial"/>
        </w:rPr>
        <w:t>n</w:t>
      </w:r>
      <w:r w:rsidR="00F72360">
        <w:rPr>
          <w:rFonts w:ascii="Arial" w:eastAsia="Arial" w:hAnsi="Arial" w:cs="Arial"/>
        </w:rPr>
        <w:t xml:space="preserve">gesetzlichen Ausnahmen bestehen, nach § 256 Abs. 1 ZPO nur ein Rechtsverhältnis sein. Die Wirksamkeit einer Maßnahme oder die Wirksamkeit eines Gestaltungsrechts ist aber kein Rechtsverhältnis. Dieser Begriff meint zwar nicht nur die gesamte Rechtsbeziehungen zwischen Beteiligten, sondern kann auch nur einzelne Teile </w:t>
      </w:r>
      <w:r w:rsidR="00A82114">
        <w:rPr>
          <w:rFonts w:ascii="Arial" w:eastAsia="Arial" w:hAnsi="Arial" w:cs="Arial"/>
        </w:rPr>
        <w:t>einer Rechtsbeziehung betreffen. Nach allgemeiner Auffassung fällt die Wirksamkeit eines Gestaltungsrechts o</w:t>
      </w:r>
      <w:r w:rsidR="00C949ED">
        <w:rPr>
          <w:rFonts w:ascii="Arial" w:eastAsia="Arial" w:hAnsi="Arial" w:cs="Arial"/>
        </w:rPr>
        <w:t>der einer Maßnahme eines Arbeit</w:t>
      </w:r>
      <w:r w:rsidR="00A82114">
        <w:rPr>
          <w:rFonts w:ascii="Arial" w:eastAsia="Arial" w:hAnsi="Arial" w:cs="Arial"/>
        </w:rPr>
        <w:t>gebers nicht hierunter. Solche Elemente eines Rechtsverhältnisses können nicht Gegenstand einer Feststellung</w:t>
      </w:r>
      <w:r w:rsidR="00A82114">
        <w:rPr>
          <w:rFonts w:ascii="Arial" w:eastAsia="Arial" w:hAnsi="Arial" w:cs="Arial"/>
        </w:rPr>
        <w:t>s</w:t>
      </w:r>
      <w:r w:rsidR="00835D9F">
        <w:rPr>
          <w:rFonts w:ascii="Arial" w:eastAsia="Arial" w:hAnsi="Arial" w:cs="Arial"/>
        </w:rPr>
        <w:t>klage sein</w:t>
      </w:r>
      <w:r w:rsidR="00A82114">
        <w:rPr>
          <w:rFonts w:ascii="Arial" w:eastAsia="Arial" w:hAnsi="Arial" w:cs="Arial"/>
        </w:rPr>
        <w:t xml:space="preserve"> (Bundesarbeitsg</w:t>
      </w:r>
      <w:r w:rsidR="00C949ED">
        <w:rPr>
          <w:rFonts w:ascii="Arial" w:eastAsia="Arial" w:hAnsi="Arial" w:cs="Arial"/>
        </w:rPr>
        <w:t xml:space="preserve">ericht, Urteil vom 16. Mai 2002-AP 237 zu § 613 a </w:t>
      </w:r>
      <w:r w:rsidR="00A82114">
        <w:rPr>
          <w:rFonts w:ascii="Arial" w:eastAsia="Arial" w:hAnsi="Arial" w:cs="Arial"/>
        </w:rPr>
        <w:t>BGB sowie LAG Baden-Württe</w:t>
      </w:r>
      <w:r w:rsidR="00C949ED">
        <w:rPr>
          <w:rFonts w:ascii="Arial" w:eastAsia="Arial" w:hAnsi="Arial" w:cs="Arial"/>
        </w:rPr>
        <w:t>mberg, Urteil vom 17. Juni 2004-</w:t>
      </w:r>
      <w:r w:rsidR="00A82114">
        <w:rPr>
          <w:rFonts w:ascii="Arial" w:eastAsia="Arial" w:hAnsi="Arial" w:cs="Arial"/>
        </w:rPr>
        <w:t>3</w:t>
      </w:r>
      <w:r w:rsidR="00835D9F">
        <w:rPr>
          <w:rFonts w:ascii="Arial" w:eastAsia="Arial" w:hAnsi="Arial" w:cs="Arial"/>
        </w:rPr>
        <w:t xml:space="preserve"> Sa 6/</w:t>
      </w:r>
      <w:r w:rsidR="00A82114">
        <w:rPr>
          <w:rFonts w:ascii="Arial" w:eastAsia="Arial" w:hAnsi="Arial" w:cs="Arial"/>
        </w:rPr>
        <w:t>04.</w:t>
      </w:r>
    </w:p>
    <w:p w:rsidR="00A82114" w:rsidRDefault="00A82114" w:rsidP="00672643">
      <w:pPr>
        <w:spacing w:after="0" w:line="240" w:lineRule="auto"/>
        <w:ind w:left="680" w:hanging="340"/>
        <w:rPr>
          <w:rFonts w:ascii="Arial" w:eastAsia="Arial" w:hAnsi="Arial" w:cs="Arial"/>
        </w:rPr>
      </w:pPr>
    </w:p>
    <w:p w:rsidR="00A82114" w:rsidRDefault="00672643" w:rsidP="00672643">
      <w:pPr>
        <w:spacing w:after="0" w:line="240" w:lineRule="auto"/>
        <w:ind w:left="680" w:hanging="340"/>
        <w:rPr>
          <w:rFonts w:ascii="Arial" w:eastAsia="Arial" w:hAnsi="Arial" w:cs="Arial"/>
        </w:rPr>
      </w:pPr>
      <w:r>
        <w:rPr>
          <w:rFonts w:ascii="Arial" w:eastAsia="Arial" w:hAnsi="Arial" w:cs="Arial"/>
        </w:rPr>
        <w:tab/>
      </w:r>
      <w:r w:rsidR="00A82114">
        <w:rPr>
          <w:rFonts w:ascii="Arial" w:eastAsia="Arial" w:hAnsi="Arial" w:cs="Arial"/>
        </w:rPr>
        <w:t>Damit kommt als feststellbares Rec</w:t>
      </w:r>
      <w:r w:rsidR="00C949ED">
        <w:rPr>
          <w:rFonts w:ascii="Arial" w:eastAsia="Arial" w:hAnsi="Arial" w:cs="Arial"/>
        </w:rPr>
        <w:t>htsverhältnis nur das m</w:t>
      </w:r>
      <w:r w:rsidR="00A82114">
        <w:rPr>
          <w:rFonts w:ascii="Arial" w:eastAsia="Arial" w:hAnsi="Arial" w:cs="Arial"/>
        </w:rPr>
        <w:t>itarbeitervertretungsrechtl</w:t>
      </w:r>
      <w:r w:rsidR="00A82114">
        <w:rPr>
          <w:rFonts w:ascii="Arial" w:eastAsia="Arial" w:hAnsi="Arial" w:cs="Arial"/>
        </w:rPr>
        <w:t>i</w:t>
      </w:r>
      <w:r w:rsidR="00A82114">
        <w:rPr>
          <w:rFonts w:ascii="Arial" w:eastAsia="Arial" w:hAnsi="Arial" w:cs="Arial"/>
        </w:rPr>
        <w:t>che Verhältnis zwischen den Beteilig</w:t>
      </w:r>
      <w:r w:rsidR="00835D9F">
        <w:rPr>
          <w:rFonts w:ascii="Arial" w:eastAsia="Arial" w:hAnsi="Arial" w:cs="Arial"/>
        </w:rPr>
        <w:t xml:space="preserve">ten in Betracht. Gegenstand der </w:t>
      </w:r>
      <w:r w:rsidR="00A82114">
        <w:rPr>
          <w:rFonts w:ascii="Arial" w:eastAsia="Arial" w:hAnsi="Arial" w:cs="Arial"/>
        </w:rPr>
        <w:t>Feststellungsa</w:t>
      </w:r>
      <w:r w:rsidR="00A82114">
        <w:rPr>
          <w:rFonts w:ascii="Arial" w:eastAsia="Arial" w:hAnsi="Arial" w:cs="Arial"/>
        </w:rPr>
        <w:t>n</w:t>
      </w:r>
      <w:r w:rsidR="00A82114">
        <w:rPr>
          <w:rFonts w:ascii="Arial" w:eastAsia="Arial" w:hAnsi="Arial" w:cs="Arial"/>
        </w:rPr>
        <w:t>trä</w:t>
      </w:r>
      <w:r w:rsidR="00835D9F">
        <w:rPr>
          <w:rFonts w:ascii="Arial" w:eastAsia="Arial" w:hAnsi="Arial" w:cs="Arial"/>
        </w:rPr>
        <w:t>ge</w:t>
      </w:r>
      <w:r w:rsidR="00A82114">
        <w:rPr>
          <w:rFonts w:ascii="Arial" w:eastAsia="Arial" w:hAnsi="Arial" w:cs="Arial"/>
        </w:rPr>
        <w:t xml:space="preserve"> kann insoweit nur sein, welche Rechte und Pflichten jeweils bestehen.</w:t>
      </w:r>
      <w:r w:rsidR="00835D9F">
        <w:rPr>
          <w:rFonts w:ascii="Arial" w:eastAsia="Arial" w:hAnsi="Arial" w:cs="Arial"/>
        </w:rPr>
        <w:t xml:space="preserve"> Hieran fehlt es vorliegend.</w:t>
      </w:r>
    </w:p>
    <w:p w:rsidR="00A82114" w:rsidRDefault="00A82114" w:rsidP="00672643">
      <w:pPr>
        <w:spacing w:after="0" w:line="240" w:lineRule="auto"/>
        <w:ind w:left="680" w:hanging="340"/>
        <w:rPr>
          <w:rFonts w:ascii="Arial" w:eastAsia="Arial" w:hAnsi="Arial" w:cs="Arial"/>
        </w:rPr>
      </w:pPr>
    </w:p>
    <w:p w:rsidR="00A82114" w:rsidRDefault="00672643" w:rsidP="00672643">
      <w:pPr>
        <w:spacing w:after="0" w:line="240" w:lineRule="auto"/>
        <w:ind w:left="680" w:hanging="340"/>
        <w:rPr>
          <w:rFonts w:ascii="Arial" w:eastAsia="Arial" w:hAnsi="Arial" w:cs="Arial"/>
        </w:rPr>
      </w:pPr>
      <w:r>
        <w:rPr>
          <w:rFonts w:ascii="Arial" w:eastAsia="Arial" w:hAnsi="Arial" w:cs="Arial"/>
        </w:rPr>
        <w:tab/>
      </w:r>
      <w:r w:rsidR="00A82114">
        <w:rPr>
          <w:rFonts w:ascii="Arial" w:eastAsia="Arial" w:hAnsi="Arial" w:cs="Arial"/>
        </w:rPr>
        <w:t>Damit erweisen sich die Anträge Ziffer 1 und 2 als unzulässig.</w:t>
      </w:r>
    </w:p>
    <w:p w:rsidR="00A82114" w:rsidRDefault="00A82114" w:rsidP="00672643">
      <w:pPr>
        <w:spacing w:after="0" w:line="240" w:lineRule="auto"/>
        <w:ind w:left="340" w:hanging="340"/>
        <w:rPr>
          <w:rFonts w:ascii="Arial" w:eastAsia="Arial" w:hAnsi="Arial" w:cs="Arial"/>
        </w:rPr>
      </w:pPr>
    </w:p>
    <w:p w:rsidR="00A82114" w:rsidRDefault="00C949ED" w:rsidP="00672643">
      <w:pPr>
        <w:spacing w:after="0" w:line="240" w:lineRule="auto"/>
        <w:ind w:left="680" w:hanging="340"/>
        <w:rPr>
          <w:rFonts w:ascii="Arial" w:eastAsia="Arial" w:hAnsi="Arial" w:cs="Arial"/>
        </w:rPr>
      </w:pPr>
      <w:r>
        <w:rPr>
          <w:rFonts w:ascii="Arial" w:eastAsia="Arial" w:hAnsi="Arial" w:cs="Arial"/>
        </w:rPr>
        <w:t>b)</w:t>
      </w:r>
      <w:r>
        <w:rPr>
          <w:rFonts w:ascii="Arial" w:eastAsia="Arial" w:hAnsi="Arial" w:cs="Arial"/>
        </w:rPr>
        <w:tab/>
      </w:r>
      <w:r w:rsidR="00A82114">
        <w:rPr>
          <w:rFonts w:ascii="Arial" w:eastAsia="Arial" w:hAnsi="Arial" w:cs="Arial"/>
        </w:rPr>
        <w:t>Der nunmehr gestellte Antrag Ziffer 3 ist zulässig. Er ist als Leistungsantrag aufzufa</w:t>
      </w:r>
      <w:r w:rsidR="00A82114">
        <w:rPr>
          <w:rFonts w:ascii="Arial" w:eastAsia="Arial" w:hAnsi="Arial" w:cs="Arial"/>
        </w:rPr>
        <w:t>s</w:t>
      </w:r>
      <w:r w:rsidR="00A82114">
        <w:rPr>
          <w:rFonts w:ascii="Arial" w:eastAsia="Arial" w:hAnsi="Arial" w:cs="Arial"/>
        </w:rPr>
        <w:t>sen und stellt sich gemäß § 253 Abs. 2 Nr. 2 ZPO als zulässig dar, da die Beteiligte Ziffer 2 dem Antrag entnehmen kann, welches Handeln von ihr gefordert wird.</w:t>
      </w:r>
    </w:p>
    <w:p w:rsidR="00A82114" w:rsidRDefault="00A82114" w:rsidP="00672643">
      <w:pPr>
        <w:spacing w:after="0" w:line="240" w:lineRule="auto"/>
        <w:ind w:left="340" w:hanging="340"/>
        <w:rPr>
          <w:rFonts w:ascii="Arial" w:eastAsia="Arial" w:hAnsi="Arial" w:cs="Arial"/>
        </w:rPr>
      </w:pPr>
    </w:p>
    <w:p w:rsidR="00A82114" w:rsidRDefault="00121057" w:rsidP="00672643">
      <w:pPr>
        <w:spacing w:after="0" w:line="240" w:lineRule="auto"/>
        <w:ind w:left="340" w:hanging="340"/>
        <w:rPr>
          <w:rFonts w:ascii="Arial" w:eastAsia="Arial" w:hAnsi="Arial" w:cs="Arial"/>
        </w:rPr>
      </w:pPr>
      <w:r>
        <w:rPr>
          <w:rFonts w:ascii="Arial" w:eastAsia="Arial" w:hAnsi="Arial" w:cs="Arial"/>
        </w:rPr>
        <w:t>3</w:t>
      </w:r>
      <w:r w:rsidR="00A82114">
        <w:rPr>
          <w:rFonts w:ascii="Arial" w:eastAsia="Arial" w:hAnsi="Arial" w:cs="Arial"/>
        </w:rPr>
        <w:t>.</w:t>
      </w:r>
      <w:r w:rsidR="00A82114">
        <w:rPr>
          <w:rFonts w:ascii="Arial" w:eastAsia="Arial" w:hAnsi="Arial" w:cs="Arial"/>
        </w:rPr>
        <w:tab/>
        <w:t xml:space="preserve">Der zulässige Antrag Ziffer 3 ist jedoch unbegründet. </w:t>
      </w:r>
    </w:p>
    <w:p w:rsidR="00A82114" w:rsidRDefault="00A82114" w:rsidP="00672643">
      <w:pPr>
        <w:spacing w:after="0" w:line="240" w:lineRule="auto"/>
        <w:ind w:left="340" w:hanging="340"/>
        <w:rPr>
          <w:rFonts w:ascii="Arial" w:eastAsia="Arial" w:hAnsi="Arial" w:cs="Arial"/>
        </w:rPr>
      </w:pPr>
    </w:p>
    <w:p w:rsidR="00A82114" w:rsidRDefault="00672643" w:rsidP="00672643">
      <w:pPr>
        <w:spacing w:after="0" w:line="240" w:lineRule="auto"/>
        <w:ind w:left="340" w:hanging="340"/>
        <w:rPr>
          <w:rFonts w:ascii="Arial" w:eastAsia="Arial" w:hAnsi="Arial" w:cs="Arial"/>
        </w:rPr>
      </w:pPr>
      <w:r>
        <w:rPr>
          <w:rFonts w:ascii="Arial" w:eastAsia="Arial" w:hAnsi="Arial" w:cs="Arial"/>
        </w:rPr>
        <w:tab/>
      </w:r>
      <w:r w:rsidR="00A82114">
        <w:rPr>
          <w:rFonts w:ascii="Arial" w:eastAsia="Arial" w:hAnsi="Arial" w:cs="Arial"/>
        </w:rPr>
        <w:t>Der Gesamtmitarbeitervertretung steht aus dem MVG.Württemberg kein Rechtsanspruch zu, von der Beteiligten Ziffer 2 zu verlangen, die Fachkräfte für Arbeitssicherheit unve</w:t>
      </w:r>
      <w:r w:rsidR="00A82114">
        <w:rPr>
          <w:rFonts w:ascii="Arial" w:eastAsia="Arial" w:hAnsi="Arial" w:cs="Arial"/>
        </w:rPr>
        <w:t>r</w:t>
      </w:r>
      <w:r w:rsidR="00A82114">
        <w:rPr>
          <w:rFonts w:ascii="Arial" w:eastAsia="Arial" w:hAnsi="Arial" w:cs="Arial"/>
        </w:rPr>
        <w:t>züglich dem Vorstandsgremium bzw. einem Vorstandsmitglied der Beteiligten Ziffer 2 zu unterstellen.</w:t>
      </w:r>
    </w:p>
    <w:p w:rsidR="00A82114" w:rsidRDefault="00A82114" w:rsidP="00672643">
      <w:pPr>
        <w:spacing w:after="0" w:line="240" w:lineRule="auto"/>
        <w:ind w:left="340" w:hanging="340"/>
        <w:rPr>
          <w:rFonts w:ascii="Arial" w:eastAsia="Arial" w:hAnsi="Arial" w:cs="Arial"/>
        </w:rPr>
      </w:pPr>
    </w:p>
    <w:p w:rsidR="00A82114" w:rsidRDefault="00672643" w:rsidP="00672643">
      <w:pPr>
        <w:spacing w:after="0" w:line="240" w:lineRule="auto"/>
        <w:ind w:left="340" w:hanging="340"/>
        <w:rPr>
          <w:rFonts w:ascii="Arial" w:eastAsia="Arial" w:hAnsi="Arial" w:cs="Arial"/>
        </w:rPr>
      </w:pPr>
      <w:r>
        <w:rPr>
          <w:rFonts w:ascii="Arial" w:eastAsia="Arial" w:hAnsi="Arial" w:cs="Arial"/>
        </w:rPr>
        <w:tab/>
      </w:r>
      <w:r w:rsidR="00835D9F">
        <w:rPr>
          <w:rFonts w:ascii="Arial" w:eastAsia="Arial" w:hAnsi="Arial" w:cs="Arial"/>
        </w:rPr>
        <w:t>Als Anspruchsgrundlage könnte</w:t>
      </w:r>
      <w:r w:rsidR="00A82114">
        <w:rPr>
          <w:rFonts w:ascii="Arial" w:eastAsia="Arial" w:hAnsi="Arial" w:cs="Arial"/>
        </w:rPr>
        <w:t xml:space="preserve"> § 35 MVG.Württemberg in Betracht</w:t>
      </w:r>
      <w:r w:rsidR="00835D9F">
        <w:rPr>
          <w:rFonts w:ascii="Arial" w:eastAsia="Arial" w:hAnsi="Arial" w:cs="Arial"/>
        </w:rPr>
        <w:t xml:space="preserve"> kommen</w:t>
      </w:r>
      <w:r w:rsidR="00A82114">
        <w:rPr>
          <w:rFonts w:ascii="Arial" w:eastAsia="Arial" w:hAnsi="Arial" w:cs="Arial"/>
        </w:rPr>
        <w:t>. Aus dieser Vorschrift ergibt sich aber kein Anspruch der Mitarbeitervertretung oder Gesamtmitarbe</w:t>
      </w:r>
      <w:r w:rsidR="00A82114">
        <w:rPr>
          <w:rFonts w:ascii="Arial" w:eastAsia="Arial" w:hAnsi="Arial" w:cs="Arial"/>
        </w:rPr>
        <w:t>i</w:t>
      </w:r>
      <w:r w:rsidR="00A82114">
        <w:rPr>
          <w:rFonts w:ascii="Arial" w:eastAsia="Arial" w:hAnsi="Arial" w:cs="Arial"/>
        </w:rPr>
        <w:t>tervertretung, vom Arbeitgeber ein unverzügliches Ha</w:t>
      </w:r>
      <w:r w:rsidR="00835D9F">
        <w:rPr>
          <w:rFonts w:ascii="Arial" w:eastAsia="Arial" w:hAnsi="Arial" w:cs="Arial"/>
        </w:rPr>
        <w:t xml:space="preserve">ndeln vorliegend </w:t>
      </w:r>
      <w:r w:rsidR="00A82114">
        <w:rPr>
          <w:rFonts w:ascii="Arial" w:eastAsia="Arial" w:hAnsi="Arial" w:cs="Arial"/>
        </w:rPr>
        <w:t xml:space="preserve">zu verlangen. § 60 Abs.1 MVG.Württemberg sieht in einem solchen Fall vor, dass die MAV </w:t>
      </w:r>
      <w:r w:rsidR="00835D9F">
        <w:rPr>
          <w:rFonts w:ascii="Arial" w:eastAsia="Arial" w:hAnsi="Arial" w:cs="Arial"/>
        </w:rPr>
        <w:t>o</w:t>
      </w:r>
      <w:r w:rsidR="00A82114">
        <w:rPr>
          <w:rFonts w:ascii="Arial" w:eastAsia="Arial" w:hAnsi="Arial" w:cs="Arial"/>
        </w:rPr>
        <w:t>der Gesamtmi</w:t>
      </w:r>
      <w:r w:rsidR="00A82114">
        <w:rPr>
          <w:rFonts w:ascii="Arial" w:eastAsia="Arial" w:hAnsi="Arial" w:cs="Arial"/>
        </w:rPr>
        <w:t>t</w:t>
      </w:r>
      <w:r w:rsidR="00A82114">
        <w:rPr>
          <w:rFonts w:ascii="Arial" w:eastAsia="Arial" w:hAnsi="Arial" w:cs="Arial"/>
        </w:rPr>
        <w:t>arbeitervertretung einen zulässigen Feststellungsantrag nach MVG.Württemberg oder §</w:t>
      </w:r>
      <w:r w:rsidR="00220D6F">
        <w:rPr>
          <w:rFonts w:ascii="Arial" w:eastAsia="Arial" w:hAnsi="Arial" w:cs="Arial"/>
        </w:rPr>
        <w:t> </w:t>
      </w:r>
      <w:r w:rsidR="00835D9F">
        <w:rPr>
          <w:rFonts w:ascii="Arial" w:eastAsia="Arial" w:hAnsi="Arial" w:cs="Arial"/>
        </w:rPr>
        <w:t xml:space="preserve">256 ZPO stellen kann, mit dem </w:t>
      </w:r>
      <w:r w:rsidR="00A82114">
        <w:rPr>
          <w:rFonts w:ascii="Arial" w:eastAsia="Arial" w:hAnsi="Arial" w:cs="Arial"/>
        </w:rPr>
        <w:t>die Rechte und Pflichte</w:t>
      </w:r>
      <w:r w:rsidR="00835D9F">
        <w:rPr>
          <w:rFonts w:ascii="Arial" w:eastAsia="Arial" w:hAnsi="Arial" w:cs="Arial"/>
        </w:rPr>
        <w:t>n</w:t>
      </w:r>
      <w:r w:rsidR="00A82114">
        <w:rPr>
          <w:rFonts w:ascii="Arial" w:eastAsia="Arial" w:hAnsi="Arial" w:cs="Arial"/>
        </w:rPr>
        <w:t xml:space="preserve"> der Beteiligten geklärt werden.</w:t>
      </w:r>
    </w:p>
    <w:p w:rsidR="00A82114" w:rsidRDefault="00A82114" w:rsidP="00672643">
      <w:pPr>
        <w:spacing w:after="0" w:line="240" w:lineRule="auto"/>
        <w:ind w:left="340" w:hanging="340"/>
        <w:rPr>
          <w:rFonts w:ascii="Arial" w:eastAsia="Arial" w:hAnsi="Arial" w:cs="Arial"/>
        </w:rPr>
      </w:pPr>
    </w:p>
    <w:p w:rsidR="00121057" w:rsidRDefault="00672643" w:rsidP="00672643">
      <w:pPr>
        <w:spacing w:after="0" w:line="240" w:lineRule="auto"/>
        <w:ind w:left="340" w:hanging="340"/>
        <w:rPr>
          <w:rFonts w:ascii="Arial" w:eastAsia="Arial" w:hAnsi="Arial" w:cs="Arial"/>
        </w:rPr>
      </w:pPr>
      <w:r>
        <w:rPr>
          <w:rFonts w:ascii="Arial" w:eastAsia="Arial" w:hAnsi="Arial" w:cs="Arial"/>
        </w:rPr>
        <w:tab/>
      </w:r>
      <w:r w:rsidR="00A82114">
        <w:rPr>
          <w:rFonts w:ascii="Arial" w:eastAsia="Arial" w:hAnsi="Arial" w:cs="Arial"/>
        </w:rPr>
        <w:t>Ein Anspruch der Gesamtmitarbeitervertretung ergibt</w:t>
      </w:r>
      <w:r w:rsidR="00835D9F">
        <w:rPr>
          <w:rFonts w:ascii="Arial" w:eastAsia="Arial" w:hAnsi="Arial" w:cs="Arial"/>
        </w:rPr>
        <w:t xml:space="preserve"> sich im Rahmen dieses Antrags </w:t>
      </w:r>
      <w:r w:rsidR="00A82114">
        <w:rPr>
          <w:rFonts w:ascii="Arial" w:eastAsia="Arial" w:hAnsi="Arial" w:cs="Arial"/>
        </w:rPr>
        <w:t>nicht aus § 8 Abs. 2 Arbeitssicherheitsgesetz. Auch im Rahmen der Regelungen des A</w:t>
      </w:r>
      <w:r w:rsidR="00A82114">
        <w:rPr>
          <w:rFonts w:ascii="Arial" w:eastAsia="Arial" w:hAnsi="Arial" w:cs="Arial"/>
        </w:rPr>
        <w:t>r</w:t>
      </w:r>
      <w:r w:rsidR="00A82114">
        <w:rPr>
          <w:rFonts w:ascii="Arial" w:eastAsia="Arial" w:hAnsi="Arial" w:cs="Arial"/>
        </w:rPr>
        <w:t>beitssicherheitsgesetz</w:t>
      </w:r>
      <w:r w:rsidR="00C949ED">
        <w:rPr>
          <w:rFonts w:ascii="Arial" w:eastAsia="Arial" w:hAnsi="Arial" w:cs="Arial"/>
        </w:rPr>
        <w:t>es</w:t>
      </w:r>
      <w:r w:rsidR="00A82114">
        <w:rPr>
          <w:rFonts w:ascii="Arial" w:eastAsia="Arial" w:hAnsi="Arial" w:cs="Arial"/>
        </w:rPr>
        <w:t xml:space="preserve"> kann die MAV bzw. Gesamtmitarbeitervertretung nur entspr</w:t>
      </w:r>
      <w:r w:rsidR="00A82114">
        <w:rPr>
          <w:rFonts w:ascii="Arial" w:eastAsia="Arial" w:hAnsi="Arial" w:cs="Arial"/>
        </w:rPr>
        <w:t>e</w:t>
      </w:r>
      <w:r w:rsidR="00A82114">
        <w:rPr>
          <w:rFonts w:ascii="Arial" w:eastAsia="Arial" w:hAnsi="Arial" w:cs="Arial"/>
        </w:rPr>
        <w:t xml:space="preserve">chende zulässige Anträge nach § </w:t>
      </w:r>
      <w:r w:rsidR="00835D9F">
        <w:rPr>
          <w:rFonts w:ascii="Arial" w:eastAsia="Arial" w:hAnsi="Arial" w:cs="Arial"/>
        </w:rPr>
        <w:t>60 MVG.Württemberg,</w:t>
      </w:r>
      <w:r w:rsidR="00C60361">
        <w:rPr>
          <w:rFonts w:ascii="Arial" w:eastAsia="Arial" w:hAnsi="Arial" w:cs="Arial"/>
        </w:rPr>
        <w:t xml:space="preserve"> § 256 ZPO stellen. Auch § 8 Abs. 2 Arbeitssicherheitsgesetz ergibt keine Anspruchsgrundlage für den geltend g</w:t>
      </w:r>
      <w:r w:rsidR="00C60361">
        <w:rPr>
          <w:rFonts w:ascii="Arial" w:eastAsia="Arial" w:hAnsi="Arial" w:cs="Arial"/>
        </w:rPr>
        <w:t>e</w:t>
      </w:r>
      <w:r w:rsidR="00C60361">
        <w:rPr>
          <w:rFonts w:ascii="Arial" w:eastAsia="Arial" w:hAnsi="Arial" w:cs="Arial"/>
        </w:rPr>
        <w:t>machten Leistungsantrag.</w:t>
      </w:r>
    </w:p>
    <w:p w:rsidR="00121057" w:rsidRDefault="00121057" w:rsidP="00672643">
      <w:pPr>
        <w:spacing w:after="0" w:line="240" w:lineRule="auto"/>
        <w:ind w:left="340" w:hanging="340"/>
        <w:rPr>
          <w:rFonts w:ascii="Arial" w:eastAsia="Arial" w:hAnsi="Arial" w:cs="Arial"/>
        </w:rPr>
      </w:pPr>
    </w:p>
    <w:p w:rsidR="00121057" w:rsidRDefault="00121057" w:rsidP="00672643">
      <w:pPr>
        <w:spacing w:after="0" w:line="240" w:lineRule="auto"/>
        <w:ind w:left="340" w:hanging="340"/>
        <w:rPr>
          <w:rFonts w:ascii="Arial" w:eastAsia="Arial" w:hAnsi="Arial" w:cs="Arial"/>
        </w:rPr>
      </w:pPr>
      <w:r>
        <w:rPr>
          <w:rFonts w:ascii="Arial" w:eastAsia="Arial" w:hAnsi="Arial" w:cs="Arial"/>
        </w:rPr>
        <w:t>4.</w:t>
      </w:r>
      <w:r>
        <w:rPr>
          <w:rFonts w:ascii="Arial" w:eastAsia="Arial" w:hAnsi="Arial" w:cs="Arial"/>
        </w:rPr>
        <w:tab/>
        <w:t>Damit waren die Anträge der Gesamtmitarbeitervertretung, soweit sie im Kammertermin vom 25. Oktober 2018 zur Entscheidung anstanden, insgesamt abzuweisen.</w:t>
      </w:r>
    </w:p>
    <w:p w:rsidR="00121057" w:rsidRDefault="00121057" w:rsidP="00672643">
      <w:pPr>
        <w:spacing w:after="0" w:line="240" w:lineRule="auto"/>
        <w:ind w:left="340" w:hanging="340"/>
        <w:rPr>
          <w:rFonts w:ascii="Arial" w:eastAsia="Arial" w:hAnsi="Arial" w:cs="Arial"/>
        </w:rPr>
      </w:pPr>
    </w:p>
    <w:p w:rsidR="00672643" w:rsidRDefault="00672643" w:rsidP="00672643">
      <w:pPr>
        <w:spacing w:after="0" w:line="240" w:lineRule="auto"/>
        <w:ind w:left="340" w:hanging="340"/>
        <w:rPr>
          <w:rFonts w:ascii="Arial" w:eastAsia="Arial" w:hAnsi="Arial" w:cs="Arial"/>
        </w:rPr>
      </w:pPr>
    </w:p>
    <w:p w:rsidR="00A82114" w:rsidRPr="00672643" w:rsidRDefault="00121057" w:rsidP="00121057">
      <w:pPr>
        <w:spacing w:after="0" w:line="240" w:lineRule="auto"/>
        <w:jc w:val="center"/>
        <w:rPr>
          <w:rFonts w:ascii="Arial" w:eastAsia="Arial" w:hAnsi="Arial" w:cs="Arial"/>
          <w:b/>
        </w:rPr>
      </w:pPr>
      <w:r w:rsidRPr="00672643">
        <w:rPr>
          <w:rFonts w:ascii="Arial" w:eastAsia="Arial" w:hAnsi="Arial" w:cs="Arial"/>
          <w:b/>
        </w:rPr>
        <w:t>III.</w:t>
      </w:r>
    </w:p>
    <w:p w:rsidR="00121057" w:rsidRDefault="00121057" w:rsidP="00121057">
      <w:pPr>
        <w:spacing w:after="0" w:line="240" w:lineRule="auto"/>
        <w:jc w:val="center"/>
        <w:rPr>
          <w:rFonts w:ascii="Arial" w:eastAsia="Arial" w:hAnsi="Arial" w:cs="Arial"/>
        </w:rPr>
      </w:pPr>
    </w:p>
    <w:p w:rsidR="00121057" w:rsidRDefault="00121057" w:rsidP="00121057">
      <w:pPr>
        <w:spacing w:after="0" w:line="240" w:lineRule="auto"/>
        <w:rPr>
          <w:rFonts w:ascii="Arial" w:eastAsia="Arial" w:hAnsi="Arial" w:cs="Arial"/>
        </w:rPr>
      </w:pPr>
      <w:r>
        <w:rPr>
          <w:rFonts w:ascii="Arial" w:eastAsia="Arial" w:hAnsi="Arial" w:cs="Arial"/>
        </w:rPr>
        <w:t>Eine Kostenentscheidung hat gemäß § 61 Abs. 9</w:t>
      </w:r>
      <w:r w:rsidR="00672643">
        <w:rPr>
          <w:rFonts w:ascii="Arial" w:eastAsia="Arial" w:hAnsi="Arial" w:cs="Arial"/>
        </w:rPr>
        <w:t xml:space="preserve"> MVG.Württemberg nicht </w:t>
      </w:r>
      <w:r w:rsidR="00C949ED">
        <w:rPr>
          <w:rFonts w:ascii="Arial" w:eastAsia="Arial" w:hAnsi="Arial" w:cs="Arial"/>
        </w:rPr>
        <w:t xml:space="preserve">zu </w:t>
      </w:r>
      <w:r w:rsidR="00672643">
        <w:rPr>
          <w:rFonts w:ascii="Arial" w:eastAsia="Arial" w:hAnsi="Arial" w:cs="Arial"/>
        </w:rPr>
        <w:t>ergehen.</w:t>
      </w:r>
    </w:p>
    <w:p w:rsidR="00121057" w:rsidRDefault="00121057">
      <w:pPr>
        <w:spacing w:after="0" w:line="240" w:lineRule="auto"/>
        <w:rPr>
          <w:rFonts w:cs="Arial"/>
        </w:rPr>
      </w:pPr>
      <w:r>
        <w:rPr>
          <w:rFonts w:cs="Arial"/>
        </w:rPr>
        <w:br w:type="page"/>
      </w:r>
    </w:p>
    <w:p w:rsidR="00121057" w:rsidRPr="00121057" w:rsidRDefault="00121057" w:rsidP="00121057">
      <w:pPr>
        <w:pStyle w:val="Listenabsatz"/>
        <w:ind w:left="0"/>
        <w:rPr>
          <w:rFonts w:ascii="Arial" w:hAnsi="Arial" w:cs="Arial"/>
          <w:b/>
          <w:sz w:val="24"/>
          <w:szCs w:val="24"/>
          <w:u w:val="single"/>
        </w:rPr>
      </w:pPr>
      <w:r w:rsidRPr="00121057">
        <w:rPr>
          <w:rFonts w:ascii="Arial" w:hAnsi="Arial" w:cs="Arial"/>
          <w:b/>
          <w:sz w:val="24"/>
          <w:szCs w:val="24"/>
          <w:u w:val="single"/>
        </w:rPr>
        <w:lastRenderedPageBreak/>
        <w:t>Rechtsmittelbelehrung:</w:t>
      </w:r>
    </w:p>
    <w:p w:rsidR="00121057" w:rsidRPr="00672643" w:rsidRDefault="00121057" w:rsidP="00121057">
      <w:pPr>
        <w:pStyle w:val="Listenabsatz"/>
        <w:ind w:left="0"/>
        <w:rPr>
          <w:rFonts w:ascii="Arial" w:hAnsi="Arial" w:cs="Arial"/>
          <w:szCs w:val="22"/>
          <w:u w:val="single"/>
        </w:rPr>
      </w:pPr>
    </w:p>
    <w:p w:rsidR="00121057" w:rsidRPr="00121057" w:rsidRDefault="00121057" w:rsidP="00121057">
      <w:pPr>
        <w:pStyle w:val="Listenabsatz"/>
        <w:spacing w:after="0" w:line="240" w:lineRule="auto"/>
        <w:ind w:left="0"/>
        <w:rPr>
          <w:rFonts w:ascii="Arial" w:hAnsi="Arial" w:cs="Arial"/>
          <w:szCs w:val="22"/>
        </w:rPr>
      </w:pPr>
      <w:r w:rsidRPr="00121057">
        <w:rPr>
          <w:rFonts w:ascii="Arial" w:hAnsi="Arial" w:cs="Arial"/>
          <w:szCs w:val="22"/>
        </w:rPr>
        <w:t xml:space="preserve">Gegen diesen Beschluss findet nach Maßgabe von </w:t>
      </w:r>
      <w:r w:rsidR="00C949ED">
        <w:rPr>
          <w:rFonts w:ascii="Arial" w:hAnsi="Arial" w:cs="Arial"/>
          <w:szCs w:val="22"/>
        </w:rPr>
        <w:t>§ 87 ArbGG und § 63 Abs. 2 MVG.</w:t>
      </w:r>
      <w:r w:rsidRPr="00121057">
        <w:rPr>
          <w:rFonts w:ascii="Arial" w:hAnsi="Arial" w:cs="Arial"/>
          <w:szCs w:val="22"/>
        </w:rPr>
        <w:t>Würt</w:t>
      </w:r>
      <w:r w:rsidR="00C949ED">
        <w:rPr>
          <w:rFonts w:ascii="Arial" w:hAnsi="Arial" w:cs="Arial"/>
          <w:szCs w:val="22"/>
        </w:rPr>
        <w:t>temberg</w:t>
      </w:r>
      <w:r w:rsidRPr="00121057">
        <w:rPr>
          <w:rFonts w:ascii="Arial" w:hAnsi="Arial" w:cs="Arial"/>
          <w:szCs w:val="22"/>
        </w:rPr>
        <w:t xml:space="preserve"> die Beschwerde an den Kirchengerichtshof der Evangelischen Kirche in Deutschland, Herrenhäuser Straße 12, 30419 Hannover statt.</w:t>
      </w:r>
    </w:p>
    <w:p w:rsidR="00121057" w:rsidRPr="00121057" w:rsidRDefault="00121057" w:rsidP="00121057">
      <w:pPr>
        <w:pStyle w:val="Listenabsatz"/>
        <w:spacing w:after="0" w:line="240" w:lineRule="auto"/>
        <w:ind w:left="0"/>
        <w:rPr>
          <w:rFonts w:ascii="Arial" w:hAnsi="Arial" w:cs="Arial"/>
          <w:szCs w:val="22"/>
        </w:rPr>
      </w:pPr>
    </w:p>
    <w:p w:rsidR="00121057" w:rsidRPr="00121057" w:rsidRDefault="00C949ED" w:rsidP="00121057">
      <w:pPr>
        <w:pStyle w:val="Listenabsatz"/>
        <w:spacing w:after="0" w:line="240" w:lineRule="auto"/>
        <w:ind w:left="0"/>
        <w:rPr>
          <w:rFonts w:ascii="Arial" w:hAnsi="Arial" w:cs="Arial"/>
          <w:szCs w:val="22"/>
        </w:rPr>
      </w:pPr>
      <w:r>
        <w:rPr>
          <w:rFonts w:ascii="Arial" w:hAnsi="Arial" w:cs="Arial"/>
          <w:szCs w:val="22"/>
        </w:rPr>
        <w:t>§ 63 Abs. 2 MVG.Württemberg</w:t>
      </w:r>
      <w:r w:rsidR="00121057" w:rsidRPr="00121057">
        <w:rPr>
          <w:rFonts w:ascii="Arial" w:hAnsi="Arial" w:cs="Arial"/>
          <w:szCs w:val="22"/>
        </w:rPr>
        <w:t xml:space="preserve"> lautet wie folgt:</w:t>
      </w:r>
    </w:p>
    <w:p w:rsidR="00121057" w:rsidRPr="00121057" w:rsidRDefault="00121057" w:rsidP="00121057">
      <w:pPr>
        <w:spacing w:after="0" w:line="240" w:lineRule="auto"/>
        <w:ind w:left="340" w:hanging="340"/>
        <w:rPr>
          <w:rFonts w:ascii="Arial" w:hAnsi="Arial" w:cs="Arial"/>
        </w:rPr>
      </w:pPr>
    </w:p>
    <w:p w:rsidR="00121057" w:rsidRDefault="00121057" w:rsidP="00121057">
      <w:pPr>
        <w:spacing w:after="0" w:line="240" w:lineRule="auto"/>
        <w:rPr>
          <w:rFonts w:ascii="Arial" w:hAnsi="Arial" w:cs="Arial"/>
        </w:rPr>
      </w:pPr>
      <w:r w:rsidRPr="00121057">
        <w:rPr>
          <w:rFonts w:ascii="Arial" w:hAnsi="Arial" w:cs="Arial"/>
        </w:rPr>
        <w:t>(1) Die Beschwerde bedarf der Annahme durch den Kirchengerichtshof der Evangelischen Kirche in Deutschland. Sie ist anzunehmen, wenn</w:t>
      </w:r>
    </w:p>
    <w:p w:rsidR="00121057" w:rsidRPr="00121057" w:rsidRDefault="00121057" w:rsidP="00121057">
      <w:pPr>
        <w:spacing w:after="0" w:line="240" w:lineRule="auto"/>
        <w:rPr>
          <w:rFonts w:ascii="Arial" w:hAnsi="Arial" w:cs="Arial"/>
        </w:rPr>
      </w:pPr>
    </w:p>
    <w:p w:rsidR="00121057" w:rsidRPr="00121057" w:rsidRDefault="00121057" w:rsidP="00121057">
      <w:pPr>
        <w:spacing w:after="0" w:line="240" w:lineRule="auto"/>
        <w:ind w:left="340" w:hanging="340"/>
        <w:rPr>
          <w:rFonts w:ascii="Arial" w:hAnsi="Arial" w:cs="Arial"/>
        </w:rPr>
      </w:pPr>
      <w:r w:rsidRPr="00121057">
        <w:rPr>
          <w:rFonts w:ascii="Arial" w:hAnsi="Arial" w:cs="Arial"/>
        </w:rPr>
        <w:t>1.</w:t>
      </w:r>
      <w:r w:rsidRPr="00121057">
        <w:rPr>
          <w:rFonts w:ascii="Arial" w:hAnsi="Arial" w:cs="Arial"/>
        </w:rPr>
        <w:tab/>
        <w:t>ernstliche Zweifel an der Richtigkeit des Beschlusses bestehen,</w:t>
      </w:r>
    </w:p>
    <w:p w:rsidR="00121057" w:rsidRPr="00121057" w:rsidRDefault="00121057" w:rsidP="00121057">
      <w:pPr>
        <w:spacing w:after="0" w:line="240" w:lineRule="auto"/>
        <w:ind w:left="340" w:hanging="340"/>
        <w:rPr>
          <w:rFonts w:ascii="Arial" w:hAnsi="Arial" w:cs="Arial"/>
        </w:rPr>
      </w:pPr>
      <w:r w:rsidRPr="00121057">
        <w:rPr>
          <w:rFonts w:ascii="Arial" w:hAnsi="Arial" w:cs="Arial"/>
        </w:rPr>
        <w:t>2.</w:t>
      </w:r>
      <w:r w:rsidRPr="00121057">
        <w:rPr>
          <w:rFonts w:ascii="Arial" w:hAnsi="Arial" w:cs="Arial"/>
        </w:rPr>
        <w:tab/>
        <w:t>die Rechtsfrage grundsätzlich Bedeutung hat,</w:t>
      </w:r>
    </w:p>
    <w:p w:rsidR="00121057" w:rsidRPr="00121057" w:rsidRDefault="00121057" w:rsidP="00121057">
      <w:pPr>
        <w:spacing w:after="0" w:line="240" w:lineRule="auto"/>
        <w:ind w:left="340" w:hanging="340"/>
        <w:rPr>
          <w:rFonts w:ascii="Arial" w:hAnsi="Arial" w:cs="Arial"/>
        </w:rPr>
      </w:pPr>
      <w:r w:rsidRPr="00121057">
        <w:rPr>
          <w:rFonts w:ascii="Arial" w:hAnsi="Arial" w:cs="Arial"/>
        </w:rPr>
        <w:t>3.</w:t>
      </w:r>
      <w:r w:rsidRPr="00121057">
        <w:rPr>
          <w:rFonts w:ascii="Arial" w:hAnsi="Arial" w:cs="Arial"/>
        </w:rPr>
        <w:tab/>
        <w:t>der Beschluss von der Entscheidung des Kirchengerichtshofes der Evangelischen Kirche in Deutschland, einer Entscheidung eines Obersten Landesgerichts oder eines Bunde</w:t>
      </w:r>
      <w:r w:rsidRPr="00121057">
        <w:rPr>
          <w:rFonts w:ascii="Arial" w:hAnsi="Arial" w:cs="Arial"/>
        </w:rPr>
        <w:t>s</w:t>
      </w:r>
      <w:r w:rsidRPr="00121057">
        <w:rPr>
          <w:rFonts w:ascii="Arial" w:hAnsi="Arial" w:cs="Arial"/>
        </w:rPr>
        <w:t>gerichts abweicht und auf dieser Abweichung beruht oder</w:t>
      </w:r>
    </w:p>
    <w:p w:rsidR="00121057" w:rsidRDefault="00121057" w:rsidP="00121057">
      <w:pPr>
        <w:spacing w:after="0" w:line="240" w:lineRule="auto"/>
        <w:ind w:left="340" w:hanging="340"/>
        <w:rPr>
          <w:rFonts w:ascii="Arial" w:hAnsi="Arial" w:cs="Arial"/>
        </w:rPr>
      </w:pPr>
      <w:r w:rsidRPr="00121057">
        <w:rPr>
          <w:rFonts w:ascii="Arial" w:hAnsi="Arial" w:cs="Arial"/>
        </w:rPr>
        <w:t>4.</w:t>
      </w:r>
      <w:r w:rsidRPr="00121057">
        <w:rPr>
          <w:rFonts w:ascii="Arial" w:hAnsi="Arial" w:cs="Arial"/>
        </w:rPr>
        <w:tab/>
        <w:t>ein Verfahrensmangel geltend gemacht wird und vorliegt, auf dem der Beschluss beruhen kann.</w:t>
      </w:r>
    </w:p>
    <w:p w:rsidR="00121057" w:rsidRPr="00121057" w:rsidRDefault="00121057" w:rsidP="00121057">
      <w:pPr>
        <w:spacing w:after="0" w:line="240" w:lineRule="auto"/>
        <w:ind w:left="340" w:hanging="340"/>
        <w:rPr>
          <w:rFonts w:ascii="Arial" w:hAnsi="Arial" w:cs="Arial"/>
        </w:rPr>
      </w:pPr>
    </w:p>
    <w:p w:rsidR="00121057" w:rsidRPr="00121057" w:rsidRDefault="00121057" w:rsidP="00121057">
      <w:pPr>
        <w:spacing w:after="0" w:line="240" w:lineRule="auto"/>
        <w:rPr>
          <w:rFonts w:ascii="Arial" w:hAnsi="Arial" w:cs="Arial"/>
        </w:rPr>
      </w:pPr>
      <w:r w:rsidRPr="00121057">
        <w:rPr>
          <w:rFonts w:ascii="Arial" w:hAnsi="Arial" w:cs="Arial"/>
        </w:rPr>
        <w:t>Für die Darlegung der Annahmegründe finden die für die Beschwerdebegründung geltenden Vorschriften Anwendung.</w:t>
      </w:r>
    </w:p>
    <w:p w:rsidR="00121057" w:rsidRPr="00121057" w:rsidRDefault="00121057" w:rsidP="00121057">
      <w:pPr>
        <w:tabs>
          <w:tab w:val="left" w:pos="4536"/>
        </w:tabs>
        <w:ind w:left="284" w:hanging="284"/>
        <w:rPr>
          <w:rFonts w:ascii="Arial" w:hAnsi="Arial" w:cs="Arial"/>
        </w:rPr>
      </w:pPr>
    </w:p>
    <w:p w:rsidR="00121057" w:rsidRDefault="00121057" w:rsidP="00121057">
      <w:pPr>
        <w:spacing w:after="0" w:line="240" w:lineRule="auto"/>
        <w:rPr>
          <w:rFonts w:ascii="Arial" w:eastAsia="Arial" w:hAnsi="Arial" w:cs="Arial"/>
        </w:rPr>
      </w:pPr>
    </w:p>
    <w:p w:rsidR="00D54162" w:rsidRDefault="00D54162" w:rsidP="00EA1794">
      <w:pPr>
        <w:spacing w:after="0" w:line="240" w:lineRule="auto"/>
        <w:rPr>
          <w:rFonts w:ascii="Arial" w:eastAsia="Arial" w:hAnsi="Arial" w:cs="Arial"/>
        </w:rPr>
      </w:pPr>
    </w:p>
    <w:p w:rsidR="00D54162" w:rsidRDefault="00D54162" w:rsidP="00EA1794">
      <w:pPr>
        <w:spacing w:after="0" w:line="240" w:lineRule="auto"/>
        <w:rPr>
          <w:rFonts w:ascii="Arial" w:eastAsia="Arial" w:hAnsi="Arial" w:cs="Arial"/>
        </w:rPr>
      </w:pPr>
    </w:p>
    <w:p w:rsidR="002D7E8A" w:rsidRPr="00EA1794" w:rsidRDefault="002D7E8A" w:rsidP="00EA1794">
      <w:pPr>
        <w:spacing w:after="0" w:line="240" w:lineRule="auto"/>
        <w:rPr>
          <w:rFonts w:ascii="Arial" w:eastAsia="Arial" w:hAnsi="Arial" w:cs="Arial"/>
        </w:rPr>
      </w:pPr>
    </w:p>
    <w:p w:rsidR="00EA1794" w:rsidRPr="00EA1794" w:rsidRDefault="00EA1794" w:rsidP="00121057">
      <w:pPr>
        <w:spacing w:after="0" w:line="240" w:lineRule="auto"/>
        <w:jc w:val="center"/>
        <w:rPr>
          <w:rFonts w:ascii="Arial" w:eastAsia="Arial" w:hAnsi="Arial" w:cs="Arial"/>
        </w:rPr>
      </w:pPr>
      <w:r w:rsidRPr="00EA1794">
        <w:rPr>
          <w:rFonts w:ascii="Arial" w:eastAsia="Arial" w:hAnsi="Arial" w:cs="Arial"/>
        </w:rPr>
        <w:t>Ernst Amann-Schindler</w:t>
      </w:r>
    </w:p>
    <w:p w:rsidR="00EA1794" w:rsidRPr="00EA1794" w:rsidRDefault="00EA1794" w:rsidP="00121057">
      <w:pPr>
        <w:spacing w:after="0" w:line="240" w:lineRule="auto"/>
        <w:jc w:val="center"/>
        <w:rPr>
          <w:rFonts w:ascii="Arial" w:eastAsia="Arial" w:hAnsi="Arial" w:cs="Arial"/>
        </w:rPr>
      </w:pPr>
      <w:r w:rsidRPr="00EA1794">
        <w:rPr>
          <w:rFonts w:ascii="Arial" w:eastAsia="Arial" w:hAnsi="Arial" w:cs="Arial"/>
        </w:rPr>
        <w:t>Vorsitzender Richter am Kirchengericht</w:t>
      </w:r>
    </w:p>
    <w:p w:rsidR="00DB6523" w:rsidRDefault="00DB6523" w:rsidP="00DB6523">
      <w:pPr>
        <w:spacing w:after="0" w:line="240" w:lineRule="auto"/>
        <w:rPr>
          <w:rFonts w:ascii="Arial" w:eastAsia="Arial" w:hAnsi="Arial" w:cs="Arial"/>
        </w:rPr>
      </w:pPr>
    </w:p>
    <w:p w:rsidR="00121057" w:rsidRDefault="00121057" w:rsidP="00DB6523">
      <w:pPr>
        <w:spacing w:after="0" w:line="240" w:lineRule="auto"/>
        <w:rPr>
          <w:rFonts w:ascii="Arial" w:eastAsia="Arial" w:hAnsi="Arial" w:cs="Arial"/>
        </w:rPr>
      </w:pPr>
    </w:p>
    <w:p w:rsidR="00121057" w:rsidRDefault="00121057" w:rsidP="00DB6523">
      <w:pPr>
        <w:spacing w:after="0" w:line="240" w:lineRule="auto"/>
        <w:rPr>
          <w:rFonts w:ascii="Arial" w:eastAsia="Arial" w:hAnsi="Arial" w:cs="Arial"/>
        </w:rPr>
      </w:pPr>
    </w:p>
    <w:p w:rsidR="00121057" w:rsidRDefault="00121057" w:rsidP="00DB6523">
      <w:pPr>
        <w:spacing w:after="0" w:line="240" w:lineRule="auto"/>
        <w:rPr>
          <w:rFonts w:ascii="Arial" w:eastAsia="Arial" w:hAnsi="Arial" w:cs="Arial"/>
        </w:rPr>
      </w:pPr>
    </w:p>
    <w:p w:rsidR="00121057" w:rsidRDefault="00121057" w:rsidP="00DB6523">
      <w:pPr>
        <w:spacing w:after="0" w:line="240" w:lineRule="auto"/>
        <w:rPr>
          <w:rFonts w:ascii="Arial" w:eastAsia="Arial" w:hAnsi="Arial" w:cs="Arial"/>
        </w:rPr>
      </w:pPr>
    </w:p>
    <w:p w:rsidR="00121057" w:rsidRDefault="00121057" w:rsidP="00DB6523">
      <w:pPr>
        <w:spacing w:after="0" w:line="240" w:lineRule="auto"/>
        <w:rPr>
          <w:rFonts w:ascii="Arial" w:eastAsia="Arial" w:hAnsi="Arial" w:cs="Arial"/>
        </w:rPr>
      </w:pPr>
      <w:r>
        <w:rPr>
          <w:rFonts w:ascii="Arial" w:eastAsia="Arial" w:hAnsi="Arial" w:cs="Arial"/>
        </w:rPr>
        <w:t>Hannelore Zinßer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Thilo Bachmann</w:t>
      </w:r>
    </w:p>
    <w:p w:rsidR="00121057" w:rsidRPr="00220D6F" w:rsidRDefault="00121057" w:rsidP="00C9082F">
      <w:pPr>
        <w:spacing w:after="0" w:line="240" w:lineRule="auto"/>
        <w:rPr>
          <w:rFonts w:ascii="Arial" w:eastAsia="Arial" w:hAnsi="Arial" w:cs="Arial"/>
        </w:rPr>
      </w:pPr>
      <w:r>
        <w:rPr>
          <w:rFonts w:ascii="Arial" w:eastAsia="Arial" w:hAnsi="Arial" w:cs="Arial"/>
        </w:rPr>
        <w:t>Beisitzende Richterin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Beisitzender Richter</w:t>
      </w:r>
    </w:p>
    <w:sectPr w:rsidR="00121057" w:rsidRPr="00220D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11B8E"/>
    <w:multiLevelType w:val="hybridMultilevel"/>
    <w:tmpl w:val="81B8FFBE"/>
    <w:lvl w:ilvl="0" w:tplc="3F44A72A">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E753103"/>
    <w:multiLevelType w:val="multilevel"/>
    <w:tmpl w:val="EA4AE1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E25069"/>
    <w:multiLevelType w:val="hybridMultilevel"/>
    <w:tmpl w:val="30BC2C46"/>
    <w:lvl w:ilvl="0" w:tplc="3F44A72A">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4AB14A6"/>
    <w:multiLevelType w:val="hybridMultilevel"/>
    <w:tmpl w:val="B9B847B2"/>
    <w:lvl w:ilvl="0" w:tplc="7F14C0AA">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67903F3B"/>
    <w:multiLevelType w:val="multilevel"/>
    <w:tmpl w:val="D46248A0"/>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340"/>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FBA"/>
    <w:rsid w:val="000677F5"/>
    <w:rsid w:val="00071D14"/>
    <w:rsid w:val="000A4686"/>
    <w:rsid w:val="00121057"/>
    <w:rsid w:val="00127589"/>
    <w:rsid w:val="001A6597"/>
    <w:rsid w:val="001D02B7"/>
    <w:rsid w:val="00220D6F"/>
    <w:rsid w:val="0022315F"/>
    <w:rsid w:val="00242F46"/>
    <w:rsid w:val="002D7E8A"/>
    <w:rsid w:val="0032543A"/>
    <w:rsid w:val="00331D63"/>
    <w:rsid w:val="003E0D83"/>
    <w:rsid w:val="00402D4F"/>
    <w:rsid w:val="00495143"/>
    <w:rsid w:val="00497F05"/>
    <w:rsid w:val="004A3380"/>
    <w:rsid w:val="00532109"/>
    <w:rsid w:val="005A6606"/>
    <w:rsid w:val="005B4FBA"/>
    <w:rsid w:val="00672643"/>
    <w:rsid w:val="00685F71"/>
    <w:rsid w:val="00815A7C"/>
    <w:rsid w:val="00835D9F"/>
    <w:rsid w:val="00960F4F"/>
    <w:rsid w:val="0096285D"/>
    <w:rsid w:val="009E0E0E"/>
    <w:rsid w:val="00A0128F"/>
    <w:rsid w:val="00A82114"/>
    <w:rsid w:val="00A9363C"/>
    <w:rsid w:val="00B90073"/>
    <w:rsid w:val="00B919FF"/>
    <w:rsid w:val="00BF23ED"/>
    <w:rsid w:val="00C357CE"/>
    <w:rsid w:val="00C60361"/>
    <w:rsid w:val="00C9082F"/>
    <w:rsid w:val="00C949ED"/>
    <w:rsid w:val="00CD155E"/>
    <w:rsid w:val="00D46275"/>
    <w:rsid w:val="00D4731B"/>
    <w:rsid w:val="00D54162"/>
    <w:rsid w:val="00DB6523"/>
    <w:rsid w:val="00DF4A25"/>
    <w:rsid w:val="00E01B93"/>
    <w:rsid w:val="00E20A27"/>
    <w:rsid w:val="00EA1794"/>
    <w:rsid w:val="00EC63F9"/>
    <w:rsid w:val="00F061A2"/>
    <w:rsid w:val="00F612D8"/>
    <w:rsid w:val="00F62A82"/>
    <w:rsid w:val="00F72360"/>
    <w:rsid w:val="00FB0E52"/>
    <w:rsid w:val="00FD71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6523"/>
    <w:pPr>
      <w:spacing w:after="200" w:line="276" w:lineRule="auto"/>
    </w:pPr>
    <w:rPr>
      <w:rFonts w:asciiTheme="minorHAnsi" w:eastAsiaTheme="minorEastAsia" w:hAnsiTheme="minorHAnsi"/>
      <w:lang w:eastAsia="de-DE"/>
    </w:rPr>
  </w:style>
  <w:style w:type="paragraph" w:styleId="berschrift1">
    <w:name w:val="heading 1"/>
    <w:basedOn w:val="Standard"/>
    <w:next w:val="Standard"/>
    <w:link w:val="berschrift1Zchn"/>
    <w:qFormat/>
    <w:rsid w:val="005B4FBA"/>
    <w:pPr>
      <w:keepNext/>
      <w:outlineLvl w:val="0"/>
    </w:pPr>
    <w:rPr>
      <w:rFonts w:eastAsia="Times New Roman" w:cs="Times New Roman"/>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B4FBA"/>
    <w:rPr>
      <w:rFonts w:eastAsia="Times New Roman" w:cs="Times New Roman"/>
      <w:b/>
      <w:szCs w:val="20"/>
      <w:lang w:eastAsia="de-DE"/>
    </w:rPr>
  </w:style>
  <w:style w:type="paragraph" w:styleId="Listenabsatz">
    <w:name w:val="List Paragraph"/>
    <w:basedOn w:val="Standard"/>
    <w:uiPriority w:val="34"/>
    <w:qFormat/>
    <w:rsid w:val="005B4FBA"/>
    <w:pPr>
      <w:ind w:left="720"/>
      <w:contextualSpacing/>
    </w:pPr>
    <w:rPr>
      <w:rFonts w:eastAsia="Times New Roman" w:cs="Times New Roman"/>
      <w:szCs w:val="20"/>
    </w:rPr>
  </w:style>
  <w:style w:type="table" w:styleId="Tabellenraster">
    <w:name w:val="Table Grid"/>
    <w:basedOn w:val="NormaleTabelle"/>
    <w:uiPriority w:val="59"/>
    <w:rsid w:val="005B4FBA"/>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B652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6523"/>
    <w:rPr>
      <w:rFonts w:ascii="Tahoma" w:eastAsiaTheme="minorEastAsi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6523"/>
    <w:pPr>
      <w:spacing w:after="200" w:line="276" w:lineRule="auto"/>
    </w:pPr>
    <w:rPr>
      <w:rFonts w:asciiTheme="minorHAnsi" w:eastAsiaTheme="minorEastAsia" w:hAnsiTheme="minorHAnsi"/>
      <w:lang w:eastAsia="de-DE"/>
    </w:rPr>
  </w:style>
  <w:style w:type="paragraph" w:styleId="berschrift1">
    <w:name w:val="heading 1"/>
    <w:basedOn w:val="Standard"/>
    <w:next w:val="Standard"/>
    <w:link w:val="berschrift1Zchn"/>
    <w:qFormat/>
    <w:rsid w:val="005B4FBA"/>
    <w:pPr>
      <w:keepNext/>
      <w:outlineLvl w:val="0"/>
    </w:pPr>
    <w:rPr>
      <w:rFonts w:eastAsia="Times New Roman" w:cs="Times New Roman"/>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B4FBA"/>
    <w:rPr>
      <w:rFonts w:eastAsia="Times New Roman" w:cs="Times New Roman"/>
      <w:b/>
      <w:szCs w:val="20"/>
      <w:lang w:eastAsia="de-DE"/>
    </w:rPr>
  </w:style>
  <w:style w:type="paragraph" w:styleId="Listenabsatz">
    <w:name w:val="List Paragraph"/>
    <w:basedOn w:val="Standard"/>
    <w:uiPriority w:val="34"/>
    <w:qFormat/>
    <w:rsid w:val="005B4FBA"/>
    <w:pPr>
      <w:ind w:left="720"/>
      <w:contextualSpacing/>
    </w:pPr>
    <w:rPr>
      <w:rFonts w:eastAsia="Times New Roman" w:cs="Times New Roman"/>
      <w:szCs w:val="20"/>
    </w:rPr>
  </w:style>
  <w:style w:type="table" w:styleId="Tabellenraster">
    <w:name w:val="Table Grid"/>
    <w:basedOn w:val="NormaleTabelle"/>
    <w:uiPriority w:val="59"/>
    <w:rsid w:val="005B4FBA"/>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B652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6523"/>
    <w:rPr>
      <w:rFonts w:ascii="Tahoma" w:eastAsiaTheme="minorEastAsi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3018F522.dotm</Template>
  <TotalTime>0</TotalTime>
  <Pages>6</Pages>
  <Words>1765</Words>
  <Characters>11122</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12862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Lutz, Esther</dc:creator>
  <cp:lastModifiedBy>Lutz, Esther</cp:lastModifiedBy>
  <cp:revision>2</cp:revision>
  <cp:lastPrinted>2018-11-05T12:33:00Z</cp:lastPrinted>
  <dcterms:created xsi:type="dcterms:W3CDTF">2019-03-15T07:08:00Z</dcterms:created>
  <dcterms:modified xsi:type="dcterms:W3CDTF">2019-03-15T07:08:00Z</dcterms:modified>
</cp:coreProperties>
</file>